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B653" w14:textId="7A0CF2D9" w:rsidR="008A36AB" w:rsidRPr="008A4818" w:rsidRDefault="001C0F70" w:rsidP="008A4818">
      <w:pPr>
        <w:widowControl w:val="0"/>
        <w:jc w:val="center"/>
        <w:rPr>
          <w:rFonts w:ascii="Gill Sans MT" w:hAnsi="Gill Sans MT"/>
          <w:b/>
          <w:color w:val="53C2B8"/>
          <w:sz w:val="56"/>
          <w:szCs w:val="44"/>
        </w:rPr>
      </w:pPr>
      <w:r>
        <w:rPr>
          <w:rFonts w:ascii="Gill Sans MT" w:hAnsi="Gill Sans MT"/>
          <w:b/>
          <w:color w:val="53C2B8"/>
          <w:sz w:val="56"/>
          <w:szCs w:val="44"/>
        </w:rPr>
        <w:t>20</w:t>
      </w:r>
      <w:r w:rsidR="00E012C2">
        <w:rPr>
          <w:rFonts w:ascii="Gill Sans MT" w:hAnsi="Gill Sans MT"/>
          <w:b/>
          <w:color w:val="53C2B8"/>
          <w:sz w:val="56"/>
          <w:szCs w:val="44"/>
        </w:rPr>
        <w:t>22</w:t>
      </w:r>
      <w:r w:rsidR="008A36AB" w:rsidRPr="005A0A91">
        <w:rPr>
          <w:rFonts w:ascii="Gill Sans MT" w:hAnsi="Gill Sans MT"/>
          <w:b/>
          <w:color w:val="53C2B8"/>
          <w:sz w:val="56"/>
          <w:szCs w:val="44"/>
        </w:rPr>
        <w:t xml:space="preserve"> Diversity Career Fair </w:t>
      </w:r>
      <w:r w:rsidR="008A36AB" w:rsidRPr="005A0A91">
        <w:rPr>
          <w:rFonts w:ascii="Gill Sans MT" w:hAnsi="Gill Sans MT"/>
          <w:b/>
          <w:sz w:val="30"/>
          <w:szCs w:val="30"/>
        </w:rPr>
        <w:t> </w:t>
      </w:r>
    </w:p>
    <w:p w14:paraId="45A9479D" w14:textId="60A2903B" w:rsidR="008A36AB" w:rsidRDefault="008A4818" w:rsidP="008A36AB">
      <w:pPr>
        <w:widowControl w:val="0"/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Hosted by the</w:t>
      </w:r>
      <w:r w:rsidR="001C0F70">
        <w:rPr>
          <w:rFonts w:ascii="Gill Sans MT" w:hAnsi="Gill Sans MT"/>
          <w:sz w:val="36"/>
          <w:szCs w:val="36"/>
        </w:rPr>
        <w:t xml:space="preserve"> Cleveland Metropolitan </w:t>
      </w:r>
      <w:r>
        <w:rPr>
          <w:rFonts w:ascii="Gill Sans MT" w:hAnsi="Gill Sans MT"/>
          <w:sz w:val="36"/>
          <w:szCs w:val="36"/>
        </w:rPr>
        <w:t>Bar Association</w:t>
      </w:r>
      <w:r w:rsidR="001C0F70">
        <w:rPr>
          <w:rFonts w:ascii="Gill Sans MT" w:hAnsi="Gill Sans MT"/>
          <w:sz w:val="36"/>
          <w:szCs w:val="36"/>
        </w:rPr>
        <w:br/>
      </w:r>
      <w:r w:rsidR="001C0F70" w:rsidRPr="008A4818">
        <w:rPr>
          <w:rFonts w:ascii="Gill Sans MT" w:hAnsi="Gill Sans MT"/>
          <w:b/>
          <w:bCs/>
          <w:sz w:val="36"/>
          <w:szCs w:val="36"/>
        </w:rPr>
        <w:t>Friday, August 1</w:t>
      </w:r>
      <w:r w:rsidR="00E012C2" w:rsidRPr="008A4818">
        <w:rPr>
          <w:rFonts w:ascii="Gill Sans MT" w:hAnsi="Gill Sans MT"/>
          <w:b/>
          <w:bCs/>
          <w:sz w:val="36"/>
          <w:szCs w:val="36"/>
        </w:rPr>
        <w:t>2</w:t>
      </w:r>
      <w:r w:rsidR="001C0F70" w:rsidRPr="008A4818">
        <w:rPr>
          <w:rFonts w:ascii="Gill Sans MT" w:hAnsi="Gill Sans MT"/>
          <w:b/>
          <w:bCs/>
          <w:sz w:val="36"/>
          <w:szCs w:val="36"/>
        </w:rPr>
        <w:t>, 20</w:t>
      </w:r>
      <w:r w:rsidR="00E012C2" w:rsidRPr="008A4818">
        <w:rPr>
          <w:rFonts w:ascii="Gill Sans MT" w:hAnsi="Gill Sans MT"/>
          <w:b/>
          <w:bCs/>
          <w:sz w:val="36"/>
          <w:szCs w:val="36"/>
        </w:rPr>
        <w:t>22</w:t>
      </w:r>
    </w:p>
    <w:p w14:paraId="0A2D28D5" w14:textId="7231A229" w:rsidR="008A36AB" w:rsidRDefault="008A36AB" w:rsidP="008A36AB">
      <w:pPr>
        <w:widowControl w:val="0"/>
        <w:spacing w:after="0"/>
        <w:jc w:val="center"/>
        <w:rPr>
          <w:rFonts w:ascii="Gill Sans MT" w:hAnsi="Gill Sans MT"/>
          <w:sz w:val="36"/>
          <w:szCs w:val="36"/>
        </w:rPr>
      </w:pPr>
    </w:p>
    <w:p w14:paraId="01843B50" w14:textId="352490DB" w:rsidR="008A36AB" w:rsidRDefault="008A36AB" w:rsidP="008A36AB">
      <w:pPr>
        <w:widowControl w:val="0"/>
        <w:spacing w:after="0"/>
        <w:jc w:val="center"/>
        <w:rPr>
          <w:rFonts w:ascii="Gill Sans MT" w:hAnsi="Gill Sans MT"/>
          <w:sz w:val="36"/>
          <w:szCs w:val="36"/>
        </w:rPr>
      </w:pPr>
    </w:p>
    <w:p w14:paraId="48E42DED" w14:textId="56D5EEE2" w:rsidR="008A36AB" w:rsidRDefault="001202C3" w:rsidP="008A36AB">
      <w:pPr>
        <w:widowControl w:val="0"/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E9158E4" wp14:editId="639F7077">
            <wp:simplePos x="0" y="0"/>
            <wp:positionH relativeFrom="column">
              <wp:posOffset>1821180</wp:posOffset>
            </wp:positionH>
            <wp:positionV relativeFrom="paragraph">
              <wp:posOffset>8255</wp:posOffset>
            </wp:positionV>
            <wp:extent cx="2669540" cy="1854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BA final logo-lo-r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2A9F9" w14:textId="31209404" w:rsidR="008A36AB" w:rsidRDefault="008A36AB" w:rsidP="008A36AB">
      <w:pPr>
        <w:widowControl w:val="0"/>
        <w:spacing w:after="0"/>
        <w:jc w:val="center"/>
        <w:rPr>
          <w:rFonts w:ascii="Gill Sans MT" w:hAnsi="Gill Sans MT"/>
          <w:sz w:val="36"/>
          <w:szCs w:val="36"/>
        </w:rPr>
      </w:pPr>
    </w:p>
    <w:p w14:paraId="6AFFA8B2" w14:textId="0FBA154F" w:rsidR="008A36AB" w:rsidRDefault="008A36AB" w:rsidP="008A36AB">
      <w:pPr>
        <w:widowControl w:val="0"/>
        <w:spacing w:after="0"/>
        <w:jc w:val="center"/>
        <w:rPr>
          <w:rFonts w:ascii="Gill Sans MT" w:hAnsi="Gill Sans MT"/>
          <w:sz w:val="36"/>
          <w:szCs w:val="36"/>
        </w:rPr>
      </w:pPr>
    </w:p>
    <w:p w14:paraId="38FEFC14" w14:textId="5DA40BDF" w:rsidR="008A36AB" w:rsidRDefault="008A36AB" w:rsidP="00E012C2">
      <w:pPr>
        <w:widowControl w:val="0"/>
        <w:tabs>
          <w:tab w:val="left" w:pos="5796"/>
        </w:tabs>
        <w:spacing w:after="0"/>
        <w:rPr>
          <w:rFonts w:ascii="Gill Sans MT" w:hAnsi="Gill Sans MT"/>
          <w:sz w:val="36"/>
          <w:szCs w:val="36"/>
        </w:rPr>
      </w:pPr>
    </w:p>
    <w:p w14:paraId="6CA4B43F" w14:textId="77777777" w:rsidR="008A36AB" w:rsidRDefault="008A36AB" w:rsidP="00E012C2">
      <w:pPr>
        <w:widowControl w:val="0"/>
        <w:spacing w:after="0"/>
        <w:rPr>
          <w:rFonts w:ascii="Gill Sans MT" w:hAnsi="Gill Sans MT"/>
          <w:sz w:val="36"/>
          <w:szCs w:val="36"/>
        </w:rPr>
      </w:pPr>
    </w:p>
    <w:p w14:paraId="1344EC54" w14:textId="2C8BE6D5" w:rsidR="00E012C2" w:rsidRPr="00E012C2" w:rsidRDefault="00E012C2" w:rsidP="00E012C2">
      <w:pPr>
        <w:widowControl w:val="0"/>
        <w:spacing w:after="0"/>
        <w:jc w:val="center"/>
        <w:rPr>
          <w:rFonts w:ascii="Gill Sans MT" w:hAnsi="Gill Sans MT"/>
          <w:sz w:val="36"/>
          <w:szCs w:val="36"/>
        </w:rPr>
      </w:pPr>
    </w:p>
    <w:p w14:paraId="153840D3" w14:textId="2A8EBF4C" w:rsidR="005D107F" w:rsidRDefault="005D107F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3B6AEAC0" w14:textId="77777777" w:rsidR="00E012C2" w:rsidRDefault="00E012C2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51034160" w14:textId="0F706647" w:rsidR="00E012C2" w:rsidRDefault="00E012C2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  <w:r>
        <w:rPr>
          <w:rFonts w:ascii="Gill Sans MT" w:hAnsi="Gill Sans MT"/>
          <w:noProof/>
          <w:sz w:val="36"/>
          <w:szCs w:val="36"/>
        </w:rPr>
        <w:drawing>
          <wp:inline distT="0" distB="0" distL="0" distR="0" wp14:anchorId="66107A2C" wp14:editId="683C7E0B">
            <wp:extent cx="3350709" cy="1348740"/>
            <wp:effectExtent l="0" t="0" r="0" b="381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987" cy="135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1F90" w14:textId="77777777" w:rsidR="00E012C2" w:rsidRDefault="00E012C2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09884040" w14:textId="77777777" w:rsidR="00D95291" w:rsidRPr="001202C3" w:rsidRDefault="00D95291" w:rsidP="008A36AB">
      <w:pPr>
        <w:widowControl w:val="0"/>
        <w:spacing w:after="0"/>
        <w:jc w:val="center"/>
        <w:rPr>
          <w:rFonts w:ascii="Gill Sans MT" w:hAnsi="Gill Sans MT"/>
          <w:sz w:val="28"/>
          <w:szCs w:val="40"/>
        </w:rPr>
      </w:pPr>
    </w:p>
    <w:p w14:paraId="13CB5B01" w14:textId="247DEC21" w:rsidR="00D95291" w:rsidRPr="001202C3" w:rsidRDefault="001202C3" w:rsidP="008A36AB">
      <w:pPr>
        <w:widowControl w:val="0"/>
        <w:spacing w:after="0"/>
        <w:jc w:val="center"/>
        <w:rPr>
          <w:rFonts w:ascii="Gill Sans MT" w:hAnsi="Gill Sans MT"/>
          <w:sz w:val="28"/>
          <w:szCs w:val="40"/>
        </w:rPr>
      </w:pPr>
      <w:r>
        <w:rPr>
          <w:rFonts w:ascii="Gill Sans MT" w:hAnsi="Gill Sans MT"/>
          <w:sz w:val="28"/>
          <w:szCs w:val="40"/>
        </w:rPr>
        <w:t>Join us at the</w:t>
      </w:r>
    </w:p>
    <w:p w14:paraId="7BD21935" w14:textId="18523686" w:rsidR="00D672C5" w:rsidRPr="001202C3" w:rsidRDefault="00D672C5" w:rsidP="008A36AB">
      <w:pPr>
        <w:widowControl w:val="0"/>
        <w:spacing w:after="0"/>
        <w:jc w:val="center"/>
        <w:rPr>
          <w:rFonts w:ascii="Gill Sans MT" w:hAnsi="Gill Sans MT"/>
          <w:sz w:val="28"/>
          <w:szCs w:val="40"/>
        </w:rPr>
      </w:pPr>
      <w:r w:rsidRPr="001202C3">
        <w:rPr>
          <w:rFonts w:ascii="Gill Sans MT" w:hAnsi="Gill Sans MT"/>
          <w:sz w:val="28"/>
          <w:szCs w:val="40"/>
        </w:rPr>
        <w:t>Cleveland Metropolitan Conference Center</w:t>
      </w:r>
    </w:p>
    <w:p w14:paraId="25027598" w14:textId="30363F5B" w:rsidR="00D672C5" w:rsidRPr="001202C3" w:rsidRDefault="00D672C5" w:rsidP="008A36AB">
      <w:pPr>
        <w:widowControl w:val="0"/>
        <w:spacing w:after="0"/>
        <w:jc w:val="center"/>
        <w:rPr>
          <w:rFonts w:ascii="Gill Sans MT" w:hAnsi="Gill Sans MT"/>
          <w:sz w:val="28"/>
          <w:szCs w:val="40"/>
        </w:rPr>
      </w:pPr>
      <w:r w:rsidRPr="001202C3">
        <w:rPr>
          <w:rFonts w:ascii="Gill Sans MT" w:hAnsi="Gill Sans MT"/>
          <w:sz w:val="28"/>
          <w:szCs w:val="40"/>
        </w:rPr>
        <w:t>1375 E. 9</w:t>
      </w:r>
      <w:r w:rsidRPr="001202C3">
        <w:rPr>
          <w:rFonts w:ascii="Gill Sans MT" w:hAnsi="Gill Sans MT"/>
          <w:sz w:val="28"/>
          <w:szCs w:val="40"/>
          <w:vertAlign w:val="superscript"/>
        </w:rPr>
        <w:t>th</w:t>
      </w:r>
      <w:r w:rsidRPr="001202C3">
        <w:rPr>
          <w:rFonts w:ascii="Gill Sans MT" w:hAnsi="Gill Sans MT"/>
          <w:sz w:val="28"/>
          <w:szCs w:val="40"/>
        </w:rPr>
        <w:t xml:space="preserve"> Street, Floor 2</w:t>
      </w:r>
    </w:p>
    <w:p w14:paraId="2C2956C2" w14:textId="7EA78EE0" w:rsidR="00D672C5" w:rsidRPr="001202C3" w:rsidRDefault="00D672C5" w:rsidP="008A36AB">
      <w:pPr>
        <w:widowControl w:val="0"/>
        <w:spacing w:after="0"/>
        <w:jc w:val="center"/>
        <w:rPr>
          <w:rFonts w:ascii="Gill Sans MT" w:hAnsi="Gill Sans MT"/>
          <w:sz w:val="28"/>
          <w:szCs w:val="40"/>
        </w:rPr>
      </w:pPr>
      <w:r w:rsidRPr="001202C3">
        <w:rPr>
          <w:rFonts w:ascii="Gill Sans MT" w:hAnsi="Gill Sans MT"/>
          <w:sz w:val="28"/>
          <w:szCs w:val="40"/>
        </w:rPr>
        <w:t>Cleveland, OH 44114</w:t>
      </w:r>
    </w:p>
    <w:p w14:paraId="6B657511" w14:textId="77777777" w:rsidR="00D95291" w:rsidRDefault="00D95291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3EA24CE4" w14:textId="77777777" w:rsidR="00D95291" w:rsidRDefault="00D95291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261DD72C" w14:textId="77777777" w:rsidR="00D95291" w:rsidRDefault="00D95291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7E1A51F0" w14:textId="77777777" w:rsidR="00D672C5" w:rsidRDefault="00D672C5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1EA771DB" w14:textId="77777777" w:rsidR="00D672C5" w:rsidRDefault="00D672C5" w:rsidP="008A36AB">
      <w:pPr>
        <w:widowControl w:val="0"/>
        <w:spacing w:after="0"/>
        <w:jc w:val="center"/>
        <w:rPr>
          <w:rFonts w:ascii="Gill Sans MT" w:hAnsi="Gill Sans MT"/>
          <w:sz w:val="24"/>
          <w:szCs w:val="36"/>
        </w:rPr>
      </w:pPr>
    </w:p>
    <w:p w14:paraId="642D54BD" w14:textId="77777777" w:rsidR="003A0388" w:rsidRDefault="003A0388" w:rsidP="00D95291">
      <w:pPr>
        <w:widowControl w:val="0"/>
        <w:rPr>
          <w:rFonts w:ascii="Gill Sans MT" w:hAnsi="Gill Sans MT"/>
          <w:sz w:val="24"/>
          <w:szCs w:val="24"/>
        </w:rPr>
      </w:pPr>
    </w:p>
    <w:p w14:paraId="7E65F1C2" w14:textId="7A3F29A3" w:rsidR="008A36AB" w:rsidRPr="000E6BBC" w:rsidRDefault="008A36AB" w:rsidP="00D95291">
      <w:pPr>
        <w:widowControl w:val="0"/>
        <w:rPr>
          <w:rFonts w:ascii="Gill Sans MT" w:hAnsi="Gill Sans MT"/>
          <w:sz w:val="24"/>
          <w:szCs w:val="24"/>
        </w:rPr>
      </w:pPr>
      <w:r w:rsidRPr="000E6BBC">
        <w:rPr>
          <w:rFonts w:ascii="Gill Sans MT" w:hAnsi="Gill Sans MT"/>
          <w:sz w:val="24"/>
          <w:szCs w:val="24"/>
        </w:rPr>
        <w:lastRenderedPageBreak/>
        <w:t>Greetings,</w:t>
      </w:r>
    </w:p>
    <w:p w14:paraId="27F89052" w14:textId="0E821ECD" w:rsidR="008A36AB" w:rsidRPr="000E6BBC" w:rsidRDefault="000E6BBC" w:rsidP="00C369BD">
      <w:pPr>
        <w:widowControl w:val="0"/>
        <w:jc w:val="both"/>
        <w:rPr>
          <w:rFonts w:ascii="Gill Sans MT" w:hAnsi="Gill Sans MT"/>
          <w:sz w:val="24"/>
          <w:szCs w:val="24"/>
        </w:rPr>
      </w:pPr>
      <w:r w:rsidRPr="000E6BBC">
        <w:rPr>
          <w:rFonts w:ascii="Gill Sans MT" w:hAnsi="Gill Sans MT"/>
          <w:sz w:val="24"/>
          <w:szCs w:val="24"/>
        </w:rPr>
        <w:t>W</w:t>
      </w:r>
      <w:r w:rsidR="002D5DC4" w:rsidRPr="000E6BBC">
        <w:rPr>
          <w:rFonts w:ascii="Gill Sans MT" w:hAnsi="Gill Sans MT"/>
          <w:sz w:val="24"/>
          <w:szCs w:val="24"/>
        </w:rPr>
        <w:t xml:space="preserve">e </w:t>
      </w:r>
      <w:r w:rsidR="008A36AB" w:rsidRPr="000E6BBC">
        <w:rPr>
          <w:rFonts w:ascii="Gill Sans MT" w:hAnsi="Gill Sans MT"/>
          <w:sz w:val="24"/>
          <w:szCs w:val="24"/>
        </w:rPr>
        <w:t>cordially invit</w:t>
      </w:r>
      <w:r w:rsidR="002A5B6D" w:rsidRPr="000E6BBC">
        <w:rPr>
          <w:rFonts w:ascii="Gill Sans MT" w:hAnsi="Gill Sans MT"/>
          <w:sz w:val="24"/>
          <w:szCs w:val="24"/>
        </w:rPr>
        <w:t>e you to participate in the 20</w:t>
      </w:r>
      <w:r w:rsidR="002933F3">
        <w:rPr>
          <w:rFonts w:ascii="Gill Sans MT" w:hAnsi="Gill Sans MT"/>
          <w:sz w:val="24"/>
          <w:szCs w:val="24"/>
        </w:rPr>
        <w:t>22</w:t>
      </w:r>
      <w:r w:rsidR="008A36AB" w:rsidRPr="000E6BBC">
        <w:rPr>
          <w:rFonts w:ascii="Gill Sans MT" w:hAnsi="Gill Sans MT"/>
          <w:sz w:val="24"/>
          <w:szCs w:val="24"/>
        </w:rPr>
        <w:t xml:space="preserve"> Diversity Career Fair. The Career Fair will be held on </w:t>
      </w:r>
      <w:r w:rsidR="001C0F70" w:rsidRPr="000E6BBC">
        <w:rPr>
          <w:rFonts w:ascii="Gill Sans MT" w:hAnsi="Gill Sans MT"/>
          <w:b/>
          <w:sz w:val="24"/>
          <w:szCs w:val="24"/>
        </w:rPr>
        <w:t>Friday, August 1</w:t>
      </w:r>
      <w:r w:rsidR="00DF6BCC">
        <w:rPr>
          <w:rFonts w:ascii="Gill Sans MT" w:hAnsi="Gill Sans MT"/>
          <w:b/>
          <w:sz w:val="24"/>
          <w:szCs w:val="24"/>
        </w:rPr>
        <w:t>2</w:t>
      </w:r>
      <w:r w:rsidR="001C0F70" w:rsidRPr="000E6BBC">
        <w:rPr>
          <w:rFonts w:ascii="Gill Sans MT" w:hAnsi="Gill Sans MT"/>
          <w:b/>
          <w:sz w:val="24"/>
          <w:szCs w:val="24"/>
        </w:rPr>
        <w:t xml:space="preserve">, </w:t>
      </w:r>
      <w:proofErr w:type="gramStart"/>
      <w:r w:rsidR="001C0F70" w:rsidRPr="000E6BBC">
        <w:rPr>
          <w:rFonts w:ascii="Gill Sans MT" w:hAnsi="Gill Sans MT"/>
          <w:b/>
          <w:sz w:val="24"/>
          <w:szCs w:val="24"/>
        </w:rPr>
        <w:t>20</w:t>
      </w:r>
      <w:r w:rsidR="00DF6BCC">
        <w:rPr>
          <w:rFonts w:ascii="Gill Sans MT" w:hAnsi="Gill Sans MT"/>
          <w:b/>
          <w:sz w:val="24"/>
          <w:szCs w:val="24"/>
        </w:rPr>
        <w:t>22</w:t>
      </w:r>
      <w:proofErr w:type="gramEnd"/>
      <w:r w:rsidR="001C0F70" w:rsidRPr="000E6BBC">
        <w:rPr>
          <w:rFonts w:ascii="Gill Sans MT" w:hAnsi="Gill Sans MT"/>
          <w:sz w:val="24"/>
          <w:szCs w:val="24"/>
        </w:rPr>
        <w:t xml:space="preserve"> at the Cleveland </w:t>
      </w:r>
      <w:r w:rsidR="005956E0" w:rsidRPr="000E6BBC">
        <w:rPr>
          <w:rFonts w:ascii="Gill Sans MT" w:hAnsi="Gill Sans MT"/>
          <w:sz w:val="24"/>
          <w:szCs w:val="24"/>
        </w:rPr>
        <w:t>Metropolitan Conference</w:t>
      </w:r>
      <w:r w:rsidR="008A36AB" w:rsidRPr="000E6BBC">
        <w:rPr>
          <w:rFonts w:ascii="Gill Sans MT" w:hAnsi="Gill Sans MT"/>
          <w:sz w:val="24"/>
          <w:szCs w:val="24"/>
        </w:rPr>
        <w:t xml:space="preserve"> Center, located at 1375 East 9th Street, 2nd Floor, Cleveland, Ohio 44114.</w:t>
      </w:r>
    </w:p>
    <w:p w14:paraId="006256A7" w14:textId="381758A9" w:rsidR="00D9297F" w:rsidRPr="000E6BBC" w:rsidRDefault="00D9297F" w:rsidP="00C369BD">
      <w:pPr>
        <w:widowControl w:val="0"/>
        <w:jc w:val="both"/>
        <w:rPr>
          <w:rFonts w:ascii="Gill Sans MT" w:hAnsi="Gill Sans MT"/>
          <w:sz w:val="24"/>
          <w:szCs w:val="24"/>
        </w:rPr>
      </w:pPr>
      <w:r w:rsidRPr="000E6BBC">
        <w:rPr>
          <w:rFonts w:ascii="Gill Sans MT" w:hAnsi="Gill Sans MT"/>
          <w:sz w:val="24"/>
          <w:szCs w:val="24"/>
        </w:rPr>
        <w:t xml:space="preserve">The CMBA serves as the center for legal professionalism in </w:t>
      </w:r>
      <w:r w:rsidR="00DF6BCC">
        <w:rPr>
          <w:rFonts w:ascii="Gill Sans MT" w:hAnsi="Gill Sans MT"/>
          <w:sz w:val="24"/>
          <w:szCs w:val="24"/>
        </w:rPr>
        <w:t>Gr</w:t>
      </w:r>
      <w:r w:rsidRPr="000E6BBC">
        <w:rPr>
          <w:rFonts w:ascii="Gill Sans MT" w:hAnsi="Gill Sans MT"/>
          <w:sz w:val="24"/>
          <w:szCs w:val="24"/>
        </w:rPr>
        <w:t xml:space="preserve">eater Cleveland </w:t>
      </w:r>
      <w:r w:rsidR="00433700" w:rsidRPr="000E6BBC">
        <w:rPr>
          <w:rFonts w:ascii="Gill Sans MT" w:hAnsi="Gill Sans MT"/>
          <w:sz w:val="24"/>
          <w:szCs w:val="24"/>
        </w:rPr>
        <w:t>and</w:t>
      </w:r>
      <w:r w:rsidRPr="000E6BBC">
        <w:rPr>
          <w:rFonts w:ascii="Gill Sans MT" w:hAnsi="Gill Sans MT"/>
          <w:sz w:val="24"/>
          <w:szCs w:val="24"/>
        </w:rPr>
        <w:t xml:space="preserve"> leverages the talents of its world-class legal community to serve those in need through a variety of pro bono and community service programs. </w:t>
      </w:r>
      <w:r w:rsidR="00DF6BCC">
        <w:rPr>
          <w:rFonts w:ascii="Gill Sans MT" w:hAnsi="Gill Sans MT"/>
          <w:sz w:val="24"/>
          <w:szCs w:val="24"/>
        </w:rPr>
        <w:t xml:space="preserve">Conscious Inclusion is the first of the </w:t>
      </w:r>
      <w:r w:rsidRPr="000E6BBC">
        <w:rPr>
          <w:rFonts w:ascii="Gill Sans MT" w:hAnsi="Gill Sans MT"/>
          <w:sz w:val="24"/>
          <w:szCs w:val="24"/>
        </w:rPr>
        <w:t>core value</w:t>
      </w:r>
      <w:r w:rsidR="00DF6BCC">
        <w:rPr>
          <w:rFonts w:ascii="Gill Sans MT" w:hAnsi="Gill Sans MT"/>
          <w:sz w:val="24"/>
          <w:szCs w:val="24"/>
        </w:rPr>
        <w:t>s</w:t>
      </w:r>
      <w:r w:rsidRPr="000E6BBC">
        <w:rPr>
          <w:rFonts w:ascii="Gill Sans MT" w:hAnsi="Gill Sans MT"/>
          <w:sz w:val="24"/>
          <w:szCs w:val="24"/>
        </w:rPr>
        <w:t xml:space="preserve"> of the CMB</w:t>
      </w:r>
      <w:r w:rsidR="00DF6BCC">
        <w:rPr>
          <w:rFonts w:ascii="Gill Sans MT" w:hAnsi="Gill Sans MT"/>
          <w:sz w:val="24"/>
          <w:szCs w:val="24"/>
        </w:rPr>
        <w:t xml:space="preserve">A and this includes a commitment to </w:t>
      </w:r>
      <w:r w:rsidRPr="000E6BBC">
        <w:rPr>
          <w:rFonts w:ascii="Gill Sans MT" w:hAnsi="Gill Sans MT"/>
          <w:sz w:val="24"/>
          <w:szCs w:val="24"/>
        </w:rPr>
        <w:t>promote diversity and inclusion within the legal profession</w:t>
      </w:r>
      <w:r w:rsidR="00DF6BCC">
        <w:rPr>
          <w:rFonts w:ascii="Gill Sans MT" w:hAnsi="Gill Sans MT"/>
          <w:sz w:val="24"/>
          <w:szCs w:val="24"/>
        </w:rPr>
        <w:t xml:space="preserve">. </w:t>
      </w:r>
      <w:r w:rsidR="00790D22" w:rsidRPr="000E6BBC">
        <w:rPr>
          <w:rFonts w:ascii="Gill Sans MT" w:hAnsi="Gill Sans MT"/>
          <w:sz w:val="24"/>
          <w:szCs w:val="24"/>
        </w:rPr>
        <w:t>Our</w:t>
      </w:r>
      <w:r w:rsidRPr="000E6BBC">
        <w:rPr>
          <w:rFonts w:ascii="Gill Sans MT" w:hAnsi="Gill Sans MT"/>
          <w:sz w:val="24"/>
          <w:szCs w:val="24"/>
        </w:rPr>
        <w:t xml:space="preserve"> </w:t>
      </w:r>
      <w:r w:rsidR="00DF6BCC">
        <w:rPr>
          <w:rFonts w:ascii="Gill Sans MT" w:hAnsi="Gill Sans MT"/>
          <w:sz w:val="24"/>
          <w:szCs w:val="24"/>
        </w:rPr>
        <w:t>Council on Conscious Inclusion</w:t>
      </w:r>
      <w:r w:rsidRPr="000E6BBC">
        <w:rPr>
          <w:rFonts w:ascii="Gill Sans MT" w:hAnsi="Gill Sans MT"/>
          <w:sz w:val="24"/>
          <w:szCs w:val="24"/>
        </w:rPr>
        <w:t xml:space="preserve"> provides oversight of the CMBA’s diversity and inclusion initiatives including the operation of several diversity</w:t>
      </w:r>
      <w:r w:rsidR="00DF6BCC">
        <w:rPr>
          <w:rFonts w:ascii="Gill Sans MT" w:hAnsi="Gill Sans MT"/>
          <w:sz w:val="24"/>
          <w:szCs w:val="24"/>
        </w:rPr>
        <w:t xml:space="preserve"> workforce development</w:t>
      </w:r>
      <w:r w:rsidRPr="000E6BBC">
        <w:rPr>
          <w:rFonts w:ascii="Gill Sans MT" w:hAnsi="Gill Sans MT"/>
          <w:sz w:val="24"/>
          <w:szCs w:val="24"/>
        </w:rPr>
        <w:t xml:space="preserve"> programs that connect students from high school through law school into the legal profession.</w:t>
      </w:r>
    </w:p>
    <w:p w14:paraId="57A2E436" w14:textId="42209E41" w:rsidR="008A36AB" w:rsidRPr="000E6BBC" w:rsidRDefault="008A36AB" w:rsidP="00C369BD">
      <w:pPr>
        <w:widowControl w:val="0"/>
        <w:jc w:val="both"/>
        <w:rPr>
          <w:rFonts w:ascii="Gill Sans MT" w:hAnsi="Gill Sans MT"/>
          <w:sz w:val="24"/>
          <w:szCs w:val="24"/>
        </w:rPr>
      </w:pPr>
      <w:r w:rsidRPr="000E6BBC">
        <w:rPr>
          <w:rFonts w:ascii="Gill Sans MT" w:hAnsi="Gill Sans MT"/>
          <w:sz w:val="24"/>
          <w:szCs w:val="24"/>
        </w:rPr>
        <w:t>The most successful legal e</w:t>
      </w:r>
      <w:r w:rsidR="00D9297F" w:rsidRPr="000E6BBC">
        <w:rPr>
          <w:rFonts w:ascii="Gill Sans MT" w:hAnsi="Gill Sans MT"/>
          <w:sz w:val="24"/>
          <w:szCs w:val="24"/>
        </w:rPr>
        <w:t>mployers recognize the importance</w:t>
      </w:r>
      <w:r w:rsidRPr="000E6BBC">
        <w:rPr>
          <w:rFonts w:ascii="Gill Sans MT" w:hAnsi="Gill Sans MT"/>
          <w:sz w:val="24"/>
          <w:szCs w:val="24"/>
        </w:rPr>
        <w:t xml:space="preserve"> of recruiting, developing, and retain</w:t>
      </w:r>
      <w:r w:rsidR="001C0F70" w:rsidRPr="000E6BBC">
        <w:rPr>
          <w:rFonts w:ascii="Gill Sans MT" w:hAnsi="Gill Sans MT"/>
          <w:sz w:val="24"/>
          <w:szCs w:val="24"/>
        </w:rPr>
        <w:t>ing diverse attorneys. The 20</w:t>
      </w:r>
      <w:r w:rsidR="00E4187E">
        <w:rPr>
          <w:rFonts w:ascii="Gill Sans MT" w:hAnsi="Gill Sans MT"/>
          <w:sz w:val="24"/>
          <w:szCs w:val="24"/>
        </w:rPr>
        <w:t>22</w:t>
      </w:r>
      <w:r w:rsidRPr="000E6BBC">
        <w:rPr>
          <w:rFonts w:ascii="Gill Sans MT" w:hAnsi="Gill Sans MT"/>
          <w:sz w:val="24"/>
          <w:szCs w:val="24"/>
        </w:rPr>
        <w:t xml:space="preserve"> Diversity Career Fair provides an excellent opportunity </w:t>
      </w:r>
      <w:r w:rsidR="00D9297F" w:rsidRPr="000E6BBC">
        <w:rPr>
          <w:rFonts w:ascii="Gill Sans MT" w:hAnsi="Gill Sans MT"/>
          <w:sz w:val="24"/>
          <w:szCs w:val="24"/>
        </w:rPr>
        <w:t xml:space="preserve">for employers </w:t>
      </w:r>
      <w:r w:rsidRPr="000E6BBC">
        <w:rPr>
          <w:rFonts w:ascii="Gill Sans MT" w:hAnsi="Gill Sans MT"/>
          <w:sz w:val="24"/>
          <w:szCs w:val="24"/>
        </w:rPr>
        <w:t xml:space="preserve">to recruit diverse students </w:t>
      </w:r>
      <w:r w:rsidR="00D9297F" w:rsidRPr="000E6BBC">
        <w:rPr>
          <w:rFonts w:ascii="Gill Sans MT" w:hAnsi="Gill Sans MT"/>
          <w:sz w:val="24"/>
          <w:szCs w:val="24"/>
        </w:rPr>
        <w:t xml:space="preserve">and licensed attorneys who will become significant </w:t>
      </w:r>
      <w:r w:rsidRPr="000E6BBC">
        <w:rPr>
          <w:rFonts w:ascii="Gill Sans MT" w:hAnsi="Gill Sans MT"/>
          <w:sz w:val="24"/>
          <w:szCs w:val="24"/>
        </w:rPr>
        <w:t>contribut</w:t>
      </w:r>
      <w:r w:rsidR="00D9297F" w:rsidRPr="000E6BBC">
        <w:rPr>
          <w:rFonts w:ascii="Gill Sans MT" w:hAnsi="Gill Sans MT"/>
          <w:sz w:val="24"/>
          <w:szCs w:val="24"/>
        </w:rPr>
        <w:t>ors to both</w:t>
      </w:r>
      <w:r w:rsidRPr="000E6BBC">
        <w:rPr>
          <w:rFonts w:ascii="Gill Sans MT" w:hAnsi="Gill Sans MT"/>
          <w:sz w:val="24"/>
          <w:szCs w:val="24"/>
        </w:rPr>
        <w:t xml:space="preserve"> the legal community and to the future success of participating employers. </w:t>
      </w:r>
      <w:r w:rsidR="00E4187E">
        <w:rPr>
          <w:rFonts w:ascii="Gill Sans MT" w:hAnsi="Gill Sans MT"/>
          <w:sz w:val="24"/>
          <w:szCs w:val="24"/>
        </w:rPr>
        <w:t>Candidates will express interest in employers</w:t>
      </w:r>
      <w:r w:rsidR="003A0388">
        <w:rPr>
          <w:rFonts w:ascii="Gill Sans MT" w:hAnsi="Gill Sans MT"/>
          <w:sz w:val="24"/>
          <w:szCs w:val="24"/>
        </w:rPr>
        <w:t xml:space="preserve"> and employers who are holding closed interviews will choose who to interview.  The op</w:t>
      </w:r>
      <w:r w:rsidR="00E4187E">
        <w:rPr>
          <w:rFonts w:ascii="Gill Sans MT" w:hAnsi="Gill Sans MT"/>
          <w:sz w:val="24"/>
          <w:szCs w:val="24"/>
        </w:rPr>
        <w:t>portunity for open interviews and interactions will also be available.</w:t>
      </w:r>
      <w:r w:rsidRPr="000E6BBC">
        <w:rPr>
          <w:rFonts w:ascii="Gill Sans MT" w:hAnsi="Gill Sans MT"/>
          <w:sz w:val="24"/>
          <w:szCs w:val="24"/>
        </w:rPr>
        <w:t xml:space="preserve"> Our team is working tirelessly to organize a</w:t>
      </w:r>
      <w:r w:rsidR="00E4187E">
        <w:rPr>
          <w:rFonts w:ascii="Gill Sans MT" w:hAnsi="Gill Sans MT"/>
          <w:sz w:val="24"/>
          <w:szCs w:val="24"/>
        </w:rPr>
        <w:t xml:space="preserve"> great </w:t>
      </w:r>
      <w:r w:rsidRPr="000E6BBC">
        <w:rPr>
          <w:rFonts w:ascii="Gill Sans MT" w:hAnsi="Gill Sans MT"/>
          <w:sz w:val="24"/>
          <w:szCs w:val="24"/>
        </w:rPr>
        <w:t xml:space="preserve">event so employers may efficiently identify candidates who fit their unique work environments. </w:t>
      </w:r>
    </w:p>
    <w:p w14:paraId="3D6DBA65" w14:textId="040EE6BF" w:rsidR="00E91D56" w:rsidRPr="000E6BBC" w:rsidRDefault="00E91D56" w:rsidP="005956E0">
      <w:pPr>
        <w:widowControl w:val="0"/>
        <w:jc w:val="both"/>
        <w:rPr>
          <w:rFonts w:ascii="Gill Sans MT" w:hAnsi="Gill Sans MT"/>
          <w:sz w:val="24"/>
          <w:szCs w:val="24"/>
        </w:rPr>
      </w:pPr>
      <w:r w:rsidRPr="000E6BBC">
        <w:rPr>
          <w:rFonts w:ascii="Gill Sans MT" w:hAnsi="Gill Sans MT"/>
          <w:sz w:val="24"/>
          <w:szCs w:val="24"/>
        </w:rPr>
        <w:t>If you have any questions or c</w:t>
      </w:r>
      <w:r w:rsidR="002D5DC4" w:rsidRPr="000E6BBC">
        <w:rPr>
          <w:rFonts w:ascii="Gill Sans MT" w:hAnsi="Gill Sans MT"/>
          <w:sz w:val="24"/>
          <w:szCs w:val="24"/>
        </w:rPr>
        <w:t>oncerns, feel free to contact</w:t>
      </w:r>
      <w:r w:rsidR="002A5B6D" w:rsidRPr="000E6BBC">
        <w:rPr>
          <w:rFonts w:ascii="Gill Sans MT" w:hAnsi="Gill Sans MT"/>
          <w:sz w:val="24"/>
          <w:szCs w:val="24"/>
        </w:rPr>
        <w:t xml:space="preserve"> </w:t>
      </w:r>
      <w:r w:rsidR="00DF6BCC">
        <w:rPr>
          <w:rFonts w:ascii="Gill Sans MT" w:hAnsi="Gill Sans MT"/>
          <w:sz w:val="24"/>
          <w:szCs w:val="24"/>
        </w:rPr>
        <w:t>Pegah Zardoost</w:t>
      </w:r>
      <w:r w:rsidR="001202C3">
        <w:rPr>
          <w:rFonts w:ascii="Gill Sans MT" w:hAnsi="Gill Sans MT"/>
          <w:sz w:val="24"/>
          <w:szCs w:val="24"/>
        </w:rPr>
        <w:t>, Inclusion and Pro Bono Programs Specialist,</w:t>
      </w:r>
      <w:r w:rsidR="00DF6BCC">
        <w:rPr>
          <w:rFonts w:ascii="Gill Sans MT" w:hAnsi="Gill Sans MT"/>
          <w:sz w:val="24"/>
          <w:szCs w:val="24"/>
        </w:rPr>
        <w:t xml:space="preserve"> at </w:t>
      </w:r>
      <w:hyperlink r:id="rId10" w:history="1">
        <w:r w:rsidR="00DF6BCC" w:rsidRPr="0062062B">
          <w:rPr>
            <w:rStyle w:val="Hyperlink"/>
            <w:rFonts w:ascii="Gill Sans MT" w:hAnsi="Gill Sans MT"/>
            <w:sz w:val="24"/>
            <w:szCs w:val="24"/>
          </w:rPr>
          <w:t>pzardoost@clemetrobar.org</w:t>
        </w:r>
      </w:hyperlink>
      <w:r w:rsidR="00DF6BCC">
        <w:rPr>
          <w:rFonts w:ascii="Gill Sans MT" w:hAnsi="Gill Sans MT"/>
          <w:sz w:val="24"/>
          <w:szCs w:val="24"/>
        </w:rPr>
        <w:t xml:space="preserve"> or 216-539-5982.</w:t>
      </w:r>
      <w:r w:rsidR="005956E0" w:rsidRPr="000E6BBC">
        <w:rPr>
          <w:rFonts w:ascii="Gill Sans MT" w:hAnsi="Gill Sans MT"/>
          <w:sz w:val="24"/>
          <w:szCs w:val="24"/>
        </w:rPr>
        <w:t xml:space="preserve"> </w:t>
      </w:r>
      <w:r w:rsidRPr="000E6BBC">
        <w:rPr>
          <w:rFonts w:ascii="Gill Sans MT" w:hAnsi="Gill Sans MT"/>
          <w:sz w:val="24"/>
          <w:szCs w:val="24"/>
        </w:rPr>
        <w:t>We look forward to your participation in this year’s Career Fair!</w:t>
      </w:r>
    </w:p>
    <w:p w14:paraId="1F076AC3" w14:textId="693F3847" w:rsidR="002D5DC4" w:rsidRPr="00DF6BCC" w:rsidRDefault="00C00D47" w:rsidP="00DF6BCC">
      <w:pPr>
        <w:widowControl w:val="0"/>
        <w:jc w:val="right"/>
        <w:rPr>
          <w:rFonts w:ascii="Gill Sans MT" w:hAnsi="Gill Sans MT"/>
          <w:sz w:val="24"/>
          <w:szCs w:val="24"/>
        </w:rPr>
      </w:pPr>
      <w:r w:rsidRPr="00DF6BCC">
        <w:rPr>
          <w:rFonts w:ascii="Gill Sans MT" w:hAnsi="Gill Sans MT"/>
          <w:sz w:val="24"/>
          <w:szCs w:val="24"/>
        </w:rPr>
        <w:t>Sincerely,</w:t>
      </w:r>
    </w:p>
    <w:p w14:paraId="7A977D13" w14:textId="02F836A3" w:rsidR="00E300C8" w:rsidRPr="00DF6BCC" w:rsidRDefault="00433700" w:rsidP="00433700">
      <w:pPr>
        <w:jc w:val="right"/>
        <w:rPr>
          <w:rFonts w:ascii="Gill Sans MT" w:hAnsi="Gill Sans MT"/>
          <w:b/>
          <w:sz w:val="24"/>
          <w:szCs w:val="24"/>
        </w:rPr>
      </w:pPr>
      <w:r w:rsidRPr="00DF6BCC">
        <w:rPr>
          <w:rFonts w:ascii="Gill Sans MT" w:hAnsi="Gill Sans MT"/>
          <w:b/>
          <w:sz w:val="24"/>
          <w:szCs w:val="24"/>
        </w:rPr>
        <w:t xml:space="preserve">    </w:t>
      </w:r>
      <w:r w:rsidRPr="00DF6BCC">
        <w:rPr>
          <w:rFonts w:ascii="Gill Sans MT" w:hAnsi="Gill Sans MT"/>
          <w:b/>
          <w:sz w:val="24"/>
          <w:szCs w:val="24"/>
        </w:rPr>
        <w:tab/>
      </w:r>
      <w:r w:rsidRPr="00DF6BCC">
        <w:rPr>
          <w:rFonts w:ascii="Gill Sans MT" w:hAnsi="Gill Sans MT"/>
          <w:b/>
          <w:sz w:val="24"/>
          <w:szCs w:val="24"/>
        </w:rPr>
        <w:tab/>
      </w:r>
      <w:r w:rsidRPr="00DF6BCC">
        <w:rPr>
          <w:rFonts w:ascii="Gill Sans MT" w:hAnsi="Gill Sans MT"/>
          <w:b/>
          <w:sz w:val="24"/>
          <w:szCs w:val="24"/>
        </w:rPr>
        <w:tab/>
      </w:r>
      <w:r w:rsidRPr="00DF6BCC">
        <w:rPr>
          <w:rFonts w:ascii="Gill Sans MT" w:hAnsi="Gill Sans MT"/>
          <w:b/>
          <w:sz w:val="24"/>
          <w:szCs w:val="24"/>
        </w:rPr>
        <w:tab/>
        <w:t xml:space="preserve">                                           </w:t>
      </w:r>
      <w:r w:rsidR="002D5DC4" w:rsidRPr="00DF6BCC">
        <w:rPr>
          <w:rFonts w:ascii="Gill Sans MT" w:hAnsi="Gill Sans MT"/>
          <w:b/>
          <w:sz w:val="24"/>
          <w:szCs w:val="24"/>
        </w:rPr>
        <w:t>Gregory G. Guice</w:t>
      </w:r>
      <w:r w:rsidRPr="00DF6BCC">
        <w:rPr>
          <w:rFonts w:ascii="Gill Sans MT" w:hAnsi="Gill Sans MT"/>
          <w:b/>
          <w:sz w:val="24"/>
          <w:szCs w:val="24"/>
        </w:rPr>
        <w:t xml:space="preserve"> and Gab</w:t>
      </w:r>
      <w:r w:rsidR="006D144B">
        <w:rPr>
          <w:rFonts w:ascii="Gill Sans MT" w:hAnsi="Gill Sans MT"/>
          <w:b/>
          <w:sz w:val="24"/>
          <w:szCs w:val="24"/>
        </w:rPr>
        <w:t>rielle</w:t>
      </w:r>
      <w:r w:rsidRPr="00DF6BCC">
        <w:rPr>
          <w:rFonts w:ascii="Gill Sans MT" w:hAnsi="Gill Sans MT"/>
          <w:b/>
          <w:sz w:val="24"/>
          <w:szCs w:val="24"/>
        </w:rPr>
        <w:t xml:space="preserve"> Kelly</w:t>
      </w:r>
    </w:p>
    <w:p w14:paraId="0ED626C2" w14:textId="3E809BDF" w:rsidR="00433700" w:rsidRPr="00DF6BCC" w:rsidRDefault="00433700" w:rsidP="00433700">
      <w:pPr>
        <w:jc w:val="right"/>
        <w:rPr>
          <w:rFonts w:ascii="Gill Sans MT" w:hAnsi="Gill Sans MT"/>
          <w:b/>
          <w:sz w:val="24"/>
          <w:szCs w:val="24"/>
        </w:rPr>
      </w:pPr>
      <w:r w:rsidRPr="00DF6BCC">
        <w:rPr>
          <w:rFonts w:ascii="Gill Sans MT" w:hAnsi="Gill Sans MT"/>
          <w:b/>
          <w:sz w:val="24"/>
          <w:szCs w:val="24"/>
        </w:rPr>
        <w:t>Co-Chairs, Diversity Career Fair</w:t>
      </w:r>
    </w:p>
    <w:p w14:paraId="66E897D2" w14:textId="71A6770A" w:rsidR="00433700" w:rsidRPr="004A0ACB" w:rsidRDefault="00433700" w:rsidP="00433700">
      <w:pPr>
        <w:jc w:val="right"/>
        <w:rPr>
          <w:rFonts w:ascii="Gill Sans MT" w:hAnsi="Gill Sans MT"/>
          <w:b/>
        </w:rPr>
      </w:pPr>
      <w:r w:rsidRPr="004A0ACB">
        <w:rPr>
          <w:rFonts w:ascii="Gill Sans MT" w:hAnsi="Gill Sans MT"/>
          <w:b/>
        </w:rPr>
        <w:t>Cleveland Metropolitan Bar Association</w:t>
      </w:r>
    </w:p>
    <w:p w14:paraId="59FE50CE" w14:textId="7A46EEFA" w:rsidR="008A36AB" w:rsidRDefault="008A36AB" w:rsidP="008A36AB">
      <w:pPr>
        <w:widowControl w:val="0"/>
        <w:rPr>
          <w:rFonts w:ascii="Gill Sans MT" w:hAnsi="Gill Sans MT"/>
          <w:sz w:val="24"/>
          <w:szCs w:val="24"/>
        </w:rPr>
      </w:pPr>
    </w:p>
    <w:p w14:paraId="0E4AF1F9" w14:textId="6C318863" w:rsidR="003A0388" w:rsidRDefault="003A0388" w:rsidP="008A36AB">
      <w:pPr>
        <w:widowControl w:val="0"/>
        <w:rPr>
          <w:rFonts w:ascii="Gill Sans MT" w:hAnsi="Gill Sans MT"/>
          <w:sz w:val="24"/>
          <w:szCs w:val="24"/>
        </w:rPr>
      </w:pPr>
    </w:p>
    <w:p w14:paraId="434A413D" w14:textId="77777777" w:rsidR="003A0388" w:rsidRPr="00E91D56" w:rsidRDefault="003A0388" w:rsidP="008A36AB">
      <w:pPr>
        <w:widowControl w:val="0"/>
        <w:rPr>
          <w:rFonts w:ascii="Gill Sans MT" w:hAnsi="Gill Sans MT"/>
          <w:sz w:val="24"/>
          <w:szCs w:val="24"/>
        </w:rPr>
      </w:pPr>
    </w:p>
    <w:p w14:paraId="30131066" w14:textId="77777777" w:rsidR="003A0388" w:rsidRDefault="003A0388" w:rsidP="00E91D56">
      <w:pPr>
        <w:widowControl w:val="0"/>
        <w:jc w:val="center"/>
        <w:rPr>
          <w:rFonts w:ascii="Gill Sans MT" w:hAnsi="Gill Sans MT"/>
          <w:b/>
          <w:sz w:val="32"/>
          <w:szCs w:val="32"/>
          <w:u w:val="single"/>
        </w:rPr>
      </w:pPr>
    </w:p>
    <w:p w14:paraId="6163A212" w14:textId="77777777" w:rsidR="003A0388" w:rsidRDefault="003A0388" w:rsidP="00E91D56">
      <w:pPr>
        <w:widowControl w:val="0"/>
        <w:jc w:val="center"/>
        <w:rPr>
          <w:rFonts w:ascii="Gill Sans MT" w:hAnsi="Gill Sans MT"/>
          <w:b/>
          <w:sz w:val="32"/>
          <w:szCs w:val="32"/>
          <w:u w:val="single"/>
        </w:rPr>
      </w:pPr>
    </w:p>
    <w:p w14:paraId="0C6ED112" w14:textId="6668E69A" w:rsidR="008A36AB" w:rsidRPr="00D86A66" w:rsidRDefault="003A0388" w:rsidP="00E91D56">
      <w:pPr>
        <w:widowControl w:val="0"/>
        <w:jc w:val="center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b/>
          <w:sz w:val="32"/>
          <w:szCs w:val="32"/>
          <w:u w:val="single"/>
        </w:rPr>
        <w:lastRenderedPageBreak/>
        <w:t>Registration</w:t>
      </w:r>
    </w:p>
    <w:p w14:paraId="41631D82" w14:textId="31DC29D6" w:rsidR="00E62B5B" w:rsidRPr="00E62B5B" w:rsidRDefault="003A0388" w:rsidP="00E62B5B">
      <w:pPr>
        <w:pStyle w:val="ListParagraph"/>
        <w:widowControl w:val="0"/>
        <w:ind w:left="0"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Candidates </w:t>
      </w:r>
      <w:r w:rsidR="008A36AB" w:rsidRPr="00C00D47">
        <w:rPr>
          <w:rFonts w:ascii="Gill Sans MT" w:hAnsi="Gill Sans MT"/>
          <w:sz w:val="24"/>
          <w:szCs w:val="24"/>
        </w:rPr>
        <w:t xml:space="preserve">must register </w:t>
      </w:r>
      <w:r w:rsidR="00D90A81">
        <w:rPr>
          <w:rFonts w:ascii="Gill Sans MT" w:hAnsi="Gill Sans MT"/>
          <w:sz w:val="24"/>
          <w:szCs w:val="24"/>
        </w:rPr>
        <w:t xml:space="preserve">by completing </w:t>
      </w:r>
      <w:r w:rsidR="00741058">
        <w:rPr>
          <w:rFonts w:ascii="Gill Sans MT" w:hAnsi="Gill Sans MT"/>
          <w:sz w:val="24"/>
          <w:szCs w:val="24"/>
        </w:rPr>
        <w:t xml:space="preserve">the following </w:t>
      </w:r>
      <w:r w:rsidR="00741058" w:rsidRPr="00E62B5B">
        <w:rPr>
          <w:rFonts w:ascii="Gill Sans MT" w:hAnsi="Gill Sans MT"/>
          <w:sz w:val="24"/>
          <w:szCs w:val="24"/>
        </w:rPr>
        <w:t xml:space="preserve">link:  </w:t>
      </w:r>
      <w:hyperlink r:id="rId11" w:history="1">
        <w:r w:rsidR="00E62B5B" w:rsidRPr="00E62B5B">
          <w:rPr>
            <w:rStyle w:val="Hyperlink"/>
            <w:rFonts w:ascii="Gill Sans MT" w:hAnsi="Gill Sans MT"/>
            <w:sz w:val="24"/>
            <w:szCs w:val="24"/>
          </w:rPr>
          <w:t>https://f</w:t>
        </w:r>
        <w:r w:rsidR="00E62B5B" w:rsidRPr="00E62B5B">
          <w:rPr>
            <w:rStyle w:val="Hyperlink"/>
            <w:rFonts w:ascii="Gill Sans MT" w:hAnsi="Gill Sans MT"/>
            <w:sz w:val="24"/>
            <w:szCs w:val="24"/>
          </w:rPr>
          <w:t>orms.gle/oZijSGX3W4U9gZyS9</w:t>
        </w:r>
      </w:hyperlink>
    </w:p>
    <w:p w14:paraId="06F4CB96" w14:textId="77777777" w:rsidR="00E62B5B" w:rsidRDefault="00E62B5B" w:rsidP="00E62B5B">
      <w:pPr>
        <w:pStyle w:val="ListParagraph"/>
        <w:widowControl w:val="0"/>
        <w:ind w:left="0"/>
        <w:jc w:val="center"/>
        <w:rPr>
          <w:b/>
          <w:bCs/>
          <w:u w:val="single"/>
        </w:rPr>
      </w:pPr>
    </w:p>
    <w:p w14:paraId="1F1F8B70" w14:textId="34785229" w:rsidR="008A36AB" w:rsidRPr="00D90A81" w:rsidRDefault="008A36AB" w:rsidP="00E62B5B">
      <w:pPr>
        <w:pStyle w:val="ListParagraph"/>
        <w:widowControl w:val="0"/>
        <w:ind w:left="0"/>
        <w:jc w:val="center"/>
        <w:rPr>
          <w:rFonts w:ascii="Calibri" w:hAnsi="Calibri"/>
          <w:sz w:val="20"/>
          <w:szCs w:val="20"/>
        </w:rPr>
      </w:pPr>
      <w:r w:rsidRPr="00D86A66">
        <w:rPr>
          <w:rFonts w:ascii="Gill Sans MT" w:hAnsi="Gill Sans MT"/>
          <w:b/>
          <w:bCs/>
          <w:sz w:val="32"/>
          <w:szCs w:val="32"/>
          <w:u w:val="single"/>
        </w:rPr>
        <w:t>Key Dates</w:t>
      </w:r>
    </w:p>
    <w:tbl>
      <w:tblPr>
        <w:tblStyle w:val="TableGrid"/>
        <w:tblW w:w="1098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350"/>
        <w:gridCol w:w="5310"/>
      </w:tblGrid>
      <w:tr w:rsidR="00C00D47" w:rsidRPr="00E91D56" w14:paraId="03D66F76" w14:textId="77777777" w:rsidTr="0024349B">
        <w:trPr>
          <w:trHeight w:val="576"/>
        </w:trPr>
        <w:tc>
          <w:tcPr>
            <w:tcW w:w="4320" w:type="dxa"/>
          </w:tcPr>
          <w:p w14:paraId="18351744" w14:textId="0F83FCC9" w:rsidR="00C00D47" w:rsidRPr="00E91D56" w:rsidRDefault="00AE18EF" w:rsidP="00E91D56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Wednes</w:t>
            </w:r>
            <w:r w:rsidR="001C0F70">
              <w:rPr>
                <w:rFonts w:ascii="Gill Sans MT" w:hAnsi="Gill Sans MT"/>
                <w:bCs/>
                <w:sz w:val="24"/>
                <w:szCs w:val="24"/>
              </w:rPr>
              <w:t xml:space="preserve">day, </w:t>
            </w:r>
            <w:r w:rsidR="00EB2D91">
              <w:rPr>
                <w:rFonts w:ascii="Gill Sans MT" w:hAnsi="Gill Sans MT"/>
                <w:bCs/>
                <w:sz w:val="24"/>
                <w:szCs w:val="24"/>
              </w:rPr>
              <w:t xml:space="preserve">June </w:t>
            </w:r>
            <w:r>
              <w:rPr>
                <w:rFonts w:ascii="Gill Sans MT" w:hAnsi="Gill Sans MT"/>
                <w:bCs/>
                <w:sz w:val="24"/>
                <w:szCs w:val="24"/>
              </w:rPr>
              <w:t>22</w:t>
            </w:r>
            <w:r w:rsidR="00C00D47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47CA3B6F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3456DFDA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Employer Registration Opens</w:t>
            </w:r>
          </w:p>
        </w:tc>
      </w:tr>
      <w:tr w:rsidR="00C00D47" w:rsidRPr="00E91D56" w14:paraId="72C10C03" w14:textId="77777777" w:rsidTr="0024349B">
        <w:trPr>
          <w:trHeight w:val="576"/>
        </w:trPr>
        <w:tc>
          <w:tcPr>
            <w:tcW w:w="4320" w:type="dxa"/>
          </w:tcPr>
          <w:p w14:paraId="547EBD5C" w14:textId="700D7573" w:rsidR="00C00D47" w:rsidRPr="00E91D56" w:rsidRDefault="001202C3" w:rsidP="00E91D56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Wednes</w:t>
            </w:r>
            <w:r w:rsidR="001C0F70">
              <w:rPr>
                <w:rFonts w:ascii="Gill Sans MT" w:hAnsi="Gill Sans MT"/>
                <w:bCs/>
                <w:sz w:val="24"/>
                <w:szCs w:val="24"/>
              </w:rPr>
              <w:t>day, Ju</w:t>
            </w:r>
            <w:r w:rsidR="00EB2D91">
              <w:rPr>
                <w:rFonts w:ascii="Gill Sans MT" w:hAnsi="Gill Sans MT"/>
                <w:bCs/>
                <w:sz w:val="24"/>
                <w:szCs w:val="24"/>
              </w:rPr>
              <w:t>ly</w:t>
            </w:r>
            <w:r w:rsidR="001C0F70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r w:rsidR="00EB2D91">
              <w:rPr>
                <w:rFonts w:ascii="Gill Sans MT" w:hAnsi="Gill Sans MT"/>
                <w:bCs/>
                <w:sz w:val="24"/>
                <w:szCs w:val="24"/>
              </w:rPr>
              <w:t>1</w:t>
            </w:r>
            <w:r>
              <w:rPr>
                <w:rFonts w:ascii="Gill Sans MT" w:hAnsi="Gill Sans MT"/>
                <w:bCs/>
                <w:sz w:val="24"/>
                <w:szCs w:val="24"/>
              </w:rPr>
              <w:t>3</w:t>
            </w:r>
            <w:r w:rsidR="00C00D47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1D3354CE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55492944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Employer Registration Closes</w:t>
            </w:r>
          </w:p>
        </w:tc>
      </w:tr>
      <w:tr w:rsidR="00C00D47" w:rsidRPr="00E91D56" w14:paraId="6268300C" w14:textId="77777777" w:rsidTr="0024349B">
        <w:trPr>
          <w:trHeight w:val="576"/>
        </w:trPr>
        <w:tc>
          <w:tcPr>
            <w:tcW w:w="4320" w:type="dxa"/>
          </w:tcPr>
          <w:p w14:paraId="72F6C805" w14:textId="49875AFE" w:rsidR="00C00D47" w:rsidRPr="00E91D56" w:rsidRDefault="003A0388" w:rsidP="00E91D56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Tues</w:t>
            </w:r>
            <w:r w:rsidR="001C0F70">
              <w:rPr>
                <w:rFonts w:ascii="Gill Sans MT" w:hAnsi="Gill Sans MT"/>
                <w:bCs/>
                <w:sz w:val="24"/>
                <w:szCs w:val="24"/>
              </w:rPr>
              <w:t xml:space="preserve">day, July </w:t>
            </w:r>
            <w:r w:rsidR="00EB2D91">
              <w:rPr>
                <w:rFonts w:ascii="Gill Sans MT" w:hAnsi="Gill Sans MT"/>
                <w:bCs/>
                <w:sz w:val="24"/>
                <w:szCs w:val="24"/>
              </w:rPr>
              <w:t>1</w:t>
            </w:r>
            <w:r>
              <w:rPr>
                <w:rFonts w:ascii="Gill Sans MT" w:hAnsi="Gill Sans MT"/>
                <w:bCs/>
                <w:sz w:val="24"/>
                <w:szCs w:val="24"/>
              </w:rPr>
              <w:t>9</w:t>
            </w:r>
            <w:r w:rsidR="00C00D47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00646E9E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27F44E2F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Job Seeker Bidding Begins</w:t>
            </w:r>
          </w:p>
        </w:tc>
      </w:tr>
      <w:tr w:rsidR="00C00D47" w:rsidRPr="00E91D56" w14:paraId="6182B829" w14:textId="77777777" w:rsidTr="0024349B">
        <w:trPr>
          <w:trHeight w:val="576"/>
        </w:trPr>
        <w:tc>
          <w:tcPr>
            <w:tcW w:w="4320" w:type="dxa"/>
          </w:tcPr>
          <w:p w14:paraId="520835D1" w14:textId="6650680A" w:rsidR="00C00D47" w:rsidRPr="00E91D56" w:rsidRDefault="001C0F70" w:rsidP="00E91D56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Friday, July </w:t>
            </w:r>
            <w:r w:rsidR="00EB2D91">
              <w:rPr>
                <w:rFonts w:ascii="Gill Sans MT" w:hAnsi="Gill Sans MT"/>
                <w:bCs/>
                <w:sz w:val="24"/>
                <w:szCs w:val="24"/>
              </w:rPr>
              <w:t>29</w:t>
            </w:r>
            <w:r w:rsidR="00C00D47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20057DA0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0DB12FC8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Job Seeker Bidding Ends</w:t>
            </w:r>
          </w:p>
        </w:tc>
      </w:tr>
      <w:tr w:rsidR="00C00D47" w:rsidRPr="00E91D56" w14:paraId="13CACA24" w14:textId="77777777" w:rsidTr="0024349B">
        <w:trPr>
          <w:trHeight w:val="576"/>
        </w:trPr>
        <w:tc>
          <w:tcPr>
            <w:tcW w:w="4320" w:type="dxa"/>
          </w:tcPr>
          <w:p w14:paraId="6EDFF90C" w14:textId="1D6A9DF9" w:rsidR="00C00D47" w:rsidRPr="00E91D56" w:rsidRDefault="001C0F70" w:rsidP="00E91D56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Monday, </w:t>
            </w:r>
            <w:r w:rsidR="00EB2D91">
              <w:rPr>
                <w:rFonts w:ascii="Gill Sans MT" w:hAnsi="Gill Sans MT"/>
                <w:bCs/>
                <w:sz w:val="24"/>
                <w:szCs w:val="24"/>
              </w:rPr>
              <w:t>August 1</w:t>
            </w:r>
            <w:r w:rsidR="00C00D47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216240BD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515A6468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Employer Selection period begins</w:t>
            </w:r>
          </w:p>
        </w:tc>
      </w:tr>
      <w:tr w:rsidR="00C00D47" w:rsidRPr="00E91D56" w14:paraId="499C2D9C" w14:textId="77777777" w:rsidTr="0024349B">
        <w:trPr>
          <w:trHeight w:val="576"/>
        </w:trPr>
        <w:tc>
          <w:tcPr>
            <w:tcW w:w="4320" w:type="dxa"/>
          </w:tcPr>
          <w:p w14:paraId="65B9912E" w14:textId="3893F33F" w:rsidR="00C00D47" w:rsidRPr="00E91D56" w:rsidRDefault="001C0F70" w:rsidP="00E91D56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Friday, </w:t>
            </w:r>
            <w:r w:rsidR="00185619">
              <w:rPr>
                <w:rFonts w:ascii="Gill Sans MT" w:hAnsi="Gill Sans MT"/>
                <w:bCs/>
                <w:sz w:val="24"/>
                <w:szCs w:val="24"/>
              </w:rPr>
              <w:t>August 5</w:t>
            </w:r>
            <w:r w:rsidR="00C00D47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1B038434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70F38758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Employer Selection period ends</w:t>
            </w:r>
          </w:p>
        </w:tc>
      </w:tr>
      <w:tr w:rsidR="00C00D47" w:rsidRPr="00E91D56" w14:paraId="5C04569F" w14:textId="77777777" w:rsidTr="0024349B">
        <w:trPr>
          <w:trHeight w:val="576"/>
        </w:trPr>
        <w:tc>
          <w:tcPr>
            <w:tcW w:w="4320" w:type="dxa"/>
          </w:tcPr>
          <w:p w14:paraId="47054561" w14:textId="77777777" w:rsidR="00C00D47" w:rsidRDefault="001C0F70" w:rsidP="00185619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r w:rsidR="00185619">
              <w:rPr>
                <w:rFonts w:ascii="Gill Sans MT" w:hAnsi="Gill Sans MT"/>
                <w:bCs/>
                <w:sz w:val="24"/>
                <w:szCs w:val="24"/>
              </w:rPr>
              <w:t>Mon</w:t>
            </w:r>
            <w:r>
              <w:rPr>
                <w:rFonts w:ascii="Gill Sans MT" w:hAnsi="Gill Sans MT"/>
                <w:bCs/>
                <w:sz w:val="24"/>
                <w:szCs w:val="24"/>
              </w:rPr>
              <w:t xml:space="preserve">day, August </w:t>
            </w:r>
            <w:r w:rsidR="00185619">
              <w:rPr>
                <w:rFonts w:ascii="Gill Sans MT" w:hAnsi="Gill Sans MT"/>
                <w:bCs/>
                <w:sz w:val="24"/>
                <w:szCs w:val="24"/>
              </w:rPr>
              <w:t>8</w:t>
            </w:r>
            <w:r>
              <w:rPr>
                <w:rFonts w:ascii="Gill Sans MT" w:hAnsi="Gill Sans MT"/>
                <w:bCs/>
                <w:sz w:val="24"/>
                <w:szCs w:val="24"/>
              </w:rPr>
              <w:t xml:space="preserve">: </w:t>
            </w:r>
          </w:p>
          <w:p w14:paraId="74336A0A" w14:textId="77777777" w:rsidR="00185619" w:rsidRDefault="00185619" w:rsidP="00185619">
            <w:pPr>
              <w:tabs>
                <w:tab w:val="left" w:pos="2531"/>
              </w:tabs>
              <w:jc w:val="righ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ab/>
            </w:r>
          </w:p>
          <w:p w14:paraId="51E842E1" w14:textId="2AFE2B9A" w:rsidR="00185619" w:rsidRPr="00185619" w:rsidRDefault="00185619" w:rsidP="00185619">
            <w:pPr>
              <w:tabs>
                <w:tab w:val="left" w:pos="2531"/>
              </w:tabs>
              <w:jc w:val="righ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Wednesday, August 10:</w:t>
            </w:r>
          </w:p>
        </w:tc>
        <w:tc>
          <w:tcPr>
            <w:tcW w:w="1350" w:type="dxa"/>
          </w:tcPr>
          <w:p w14:paraId="565A8B34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58C078DF" w14:textId="77777777" w:rsidR="00C00D47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Final Interview Schedule sent to Employers</w:t>
            </w:r>
          </w:p>
          <w:p w14:paraId="2BB8A71D" w14:textId="77777777" w:rsidR="00185619" w:rsidRDefault="00185619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  <w:p w14:paraId="3DC780A7" w14:textId="7F819804" w:rsidR="00185619" w:rsidRDefault="00185619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Interview Schedule sent to Job Seekers</w:t>
            </w:r>
          </w:p>
          <w:p w14:paraId="6A9B1F15" w14:textId="65EFDB93" w:rsidR="00185619" w:rsidRPr="00E91D56" w:rsidRDefault="00185619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</w:tr>
      <w:tr w:rsidR="00C00D47" w:rsidRPr="00E91D56" w14:paraId="388F28ED" w14:textId="77777777" w:rsidTr="0024349B">
        <w:trPr>
          <w:trHeight w:val="576"/>
        </w:trPr>
        <w:tc>
          <w:tcPr>
            <w:tcW w:w="4320" w:type="dxa"/>
          </w:tcPr>
          <w:p w14:paraId="2D7C047A" w14:textId="5B18823D" w:rsidR="00C00D47" w:rsidRPr="00E91D56" w:rsidRDefault="001C0F70" w:rsidP="00E91D56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Friday, August 1</w:t>
            </w:r>
            <w:r w:rsidR="00EB2D91">
              <w:rPr>
                <w:rFonts w:ascii="Gill Sans MT" w:hAnsi="Gill Sans MT"/>
                <w:bCs/>
                <w:sz w:val="24"/>
                <w:szCs w:val="24"/>
              </w:rPr>
              <w:t>2</w:t>
            </w:r>
            <w:r w:rsidR="00C00D47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09C499AF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56488E7D" w14:textId="77777777" w:rsidR="00C00D47" w:rsidRPr="00E91D56" w:rsidRDefault="00C00D47" w:rsidP="00E91D56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E91D56">
              <w:rPr>
                <w:rFonts w:ascii="Gill Sans MT" w:hAnsi="Gill Sans MT"/>
                <w:bCs/>
                <w:sz w:val="24"/>
                <w:szCs w:val="24"/>
              </w:rPr>
              <w:t>Career Fair/Interviews</w:t>
            </w:r>
          </w:p>
        </w:tc>
      </w:tr>
    </w:tbl>
    <w:p w14:paraId="6A0409F2" w14:textId="77777777" w:rsidR="00560B62" w:rsidRDefault="00560B62" w:rsidP="00A82D28">
      <w:pPr>
        <w:widowControl w:val="0"/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</w:p>
    <w:p w14:paraId="6721EBEE" w14:textId="0AAB55B7" w:rsidR="00D2602E" w:rsidRPr="00560B62" w:rsidRDefault="001C0F70" w:rsidP="00A82D28">
      <w:pPr>
        <w:widowControl w:val="0"/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  <w:r w:rsidRPr="00560B62">
        <w:rPr>
          <w:rFonts w:ascii="Gill Sans MT" w:hAnsi="Gill Sans MT"/>
          <w:b/>
          <w:bCs/>
          <w:sz w:val="32"/>
          <w:szCs w:val="32"/>
          <w:u w:val="single"/>
        </w:rPr>
        <w:t>August 1</w:t>
      </w:r>
      <w:r w:rsidR="00FD3D40" w:rsidRPr="00560B62">
        <w:rPr>
          <w:rFonts w:ascii="Gill Sans MT" w:hAnsi="Gill Sans MT"/>
          <w:b/>
          <w:bCs/>
          <w:sz w:val="32"/>
          <w:szCs w:val="32"/>
          <w:u w:val="single"/>
        </w:rPr>
        <w:t>2</w:t>
      </w:r>
      <w:r w:rsidR="00C51C1B" w:rsidRPr="00560B62">
        <w:rPr>
          <w:rFonts w:ascii="Gill Sans MT" w:hAnsi="Gill Sans MT"/>
          <w:b/>
          <w:bCs/>
          <w:sz w:val="32"/>
          <w:szCs w:val="32"/>
          <w:u w:val="single"/>
        </w:rPr>
        <w:t xml:space="preserve"> - </w:t>
      </w:r>
      <w:r w:rsidR="008A36AB" w:rsidRPr="00560B62">
        <w:rPr>
          <w:rFonts w:ascii="Gill Sans MT" w:hAnsi="Gill Sans MT"/>
          <w:b/>
          <w:bCs/>
          <w:sz w:val="32"/>
          <w:szCs w:val="32"/>
          <w:u w:val="single"/>
        </w:rPr>
        <w:t>Schedule of Events</w:t>
      </w:r>
    </w:p>
    <w:tbl>
      <w:tblPr>
        <w:tblStyle w:val="TableGrid"/>
        <w:tblW w:w="1125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430"/>
        <w:gridCol w:w="5490"/>
      </w:tblGrid>
      <w:tr w:rsidR="005A0A91" w:rsidRPr="00560B62" w14:paraId="01D6B031" w14:textId="77777777" w:rsidTr="0024349B">
        <w:trPr>
          <w:trHeight w:val="576"/>
        </w:trPr>
        <w:tc>
          <w:tcPr>
            <w:tcW w:w="3330" w:type="dxa"/>
          </w:tcPr>
          <w:p w14:paraId="15AEFCB6" w14:textId="52710203" w:rsidR="00D2602E" w:rsidRPr="00560B62" w:rsidRDefault="001C0F70" w:rsidP="00D2602E">
            <w:pPr>
              <w:widowControl w:val="0"/>
              <w:jc w:val="right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Friday, August 1</w:t>
            </w:r>
            <w:r w:rsidR="00560B62" w:rsidRPr="00560B62">
              <w:rPr>
                <w:rFonts w:ascii="Gill Sans MT" w:hAnsi="Gill Sans MT"/>
                <w:bCs/>
                <w:sz w:val="24"/>
                <w:szCs w:val="24"/>
              </w:rPr>
              <w:t>2</w:t>
            </w:r>
            <w:r w:rsidR="00D2602E" w:rsidRPr="00560B62">
              <w:rPr>
                <w:rFonts w:ascii="Gill Sans MT" w:hAnsi="Gill Sans MT"/>
                <w:bCs/>
                <w:sz w:val="24"/>
                <w:szCs w:val="24"/>
              </w:rPr>
              <w:t>:</w:t>
            </w:r>
          </w:p>
        </w:tc>
        <w:tc>
          <w:tcPr>
            <w:tcW w:w="2430" w:type="dxa"/>
          </w:tcPr>
          <w:p w14:paraId="75218909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7:30 a.m. – 9:00 a.m.</w:t>
            </w:r>
          </w:p>
        </w:tc>
        <w:tc>
          <w:tcPr>
            <w:tcW w:w="5490" w:type="dxa"/>
          </w:tcPr>
          <w:p w14:paraId="229323F2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Job Seeker/Employer Check-in Open</w:t>
            </w:r>
          </w:p>
        </w:tc>
      </w:tr>
      <w:tr w:rsidR="005A0A91" w:rsidRPr="00560B62" w14:paraId="01C9937F" w14:textId="77777777" w:rsidTr="0024349B">
        <w:trPr>
          <w:trHeight w:val="576"/>
        </w:trPr>
        <w:tc>
          <w:tcPr>
            <w:tcW w:w="3330" w:type="dxa"/>
          </w:tcPr>
          <w:p w14:paraId="243200E6" w14:textId="77777777" w:rsidR="00D2602E" w:rsidRPr="00560B62" w:rsidRDefault="00D2602E" w:rsidP="008A36AB">
            <w:pPr>
              <w:widowControl w:val="0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D593AC5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7:30 a.m. – 9:00 a.m.</w:t>
            </w:r>
          </w:p>
        </w:tc>
        <w:tc>
          <w:tcPr>
            <w:tcW w:w="5490" w:type="dxa"/>
          </w:tcPr>
          <w:p w14:paraId="53305F6C" w14:textId="77777777" w:rsidR="00D2602E" w:rsidRPr="00560B62" w:rsidRDefault="00D90A81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 xml:space="preserve">Continental Breakfast available </w:t>
            </w:r>
          </w:p>
        </w:tc>
      </w:tr>
      <w:tr w:rsidR="005A0A91" w:rsidRPr="00560B62" w14:paraId="14C1110A" w14:textId="77777777" w:rsidTr="0024349B">
        <w:trPr>
          <w:trHeight w:val="576"/>
        </w:trPr>
        <w:tc>
          <w:tcPr>
            <w:tcW w:w="3330" w:type="dxa"/>
          </w:tcPr>
          <w:p w14:paraId="2D2C19C6" w14:textId="77777777" w:rsidR="00D2602E" w:rsidRPr="00560B62" w:rsidRDefault="00D2602E" w:rsidP="008A36AB">
            <w:pPr>
              <w:widowControl w:val="0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FE581F9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9:00 a.m. – 12:00 p.m.</w:t>
            </w:r>
          </w:p>
        </w:tc>
        <w:tc>
          <w:tcPr>
            <w:tcW w:w="5490" w:type="dxa"/>
          </w:tcPr>
          <w:p w14:paraId="72B7EB0C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First Half of Employer Interviews</w:t>
            </w:r>
          </w:p>
        </w:tc>
      </w:tr>
      <w:tr w:rsidR="005A0A91" w:rsidRPr="00560B62" w14:paraId="5D724ED6" w14:textId="77777777" w:rsidTr="0024349B">
        <w:trPr>
          <w:trHeight w:val="576"/>
        </w:trPr>
        <w:tc>
          <w:tcPr>
            <w:tcW w:w="3330" w:type="dxa"/>
          </w:tcPr>
          <w:p w14:paraId="4DB772D7" w14:textId="77777777" w:rsidR="00D2602E" w:rsidRPr="00560B62" w:rsidRDefault="00D2602E" w:rsidP="008A36AB">
            <w:pPr>
              <w:widowControl w:val="0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1BD8384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12:00 p.m. – 1:00 p.m.</w:t>
            </w:r>
          </w:p>
        </w:tc>
        <w:tc>
          <w:tcPr>
            <w:tcW w:w="5490" w:type="dxa"/>
          </w:tcPr>
          <w:p w14:paraId="2E6B1786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Lunch</w:t>
            </w:r>
          </w:p>
        </w:tc>
      </w:tr>
      <w:tr w:rsidR="005A0A91" w:rsidRPr="00560B62" w14:paraId="1FEA3F7E" w14:textId="77777777" w:rsidTr="0024349B">
        <w:trPr>
          <w:trHeight w:val="576"/>
        </w:trPr>
        <w:tc>
          <w:tcPr>
            <w:tcW w:w="3330" w:type="dxa"/>
          </w:tcPr>
          <w:p w14:paraId="05475BCF" w14:textId="77777777" w:rsidR="00D2602E" w:rsidRPr="00560B62" w:rsidRDefault="00D2602E" w:rsidP="008A36AB">
            <w:pPr>
              <w:widowControl w:val="0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99D58A" w14:textId="77777777" w:rsidR="00D2602E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1:00 p.m. – 5:00 p.m.</w:t>
            </w:r>
          </w:p>
        </w:tc>
        <w:tc>
          <w:tcPr>
            <w:tcW w:w="5490" w:type="dxa"/>
          </w:tcPr>
          <w:p w14:paraId="31A1D198" w14:textId="77777777" w:rsidR="0005278C" w:rsidRPr="00560B62" w:rsidRDefault="00D2602E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>Second Half of Employer Interviews</w:t>
            </w:r>
          </w:p>
          <w:p w14:paraId="27F2927B" w14:textId="77777777" w:rsidR="0005278C" w:rsidRPr="00560B62" w:rsidRDefault="0005278C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</w:tr>
      <w:tr w:rsidR="005A0A91" w14:paraId="33C8CAB7" w14:textId="77777777" w:rsidTr="0024349B">
        <w:trPr>
          <w:trHeight w:val="576"/>
        </w:trPr>
        <w:tc>
          <w:tcPr>
            <w:tcW w:w="3330" w:type="dxa"/>
          </w:tcPr>
          <w:p w14:paraId="78929132" w14:textId="77777777" w:rsidR="00D2602E" w:rsidRPr="00560B62" w:rsidRDefault="00D2602E" w:rsidP="008A36AB">
            <w:pPr>
              <w:widowControl w:val="0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D935DC" w14:textId="7F6E17A1" w:rsidR="00D2602E" w:rsidRPr="00560B62" w:rsidRDefault="001C0F70" w:rsidP="0005278C">
            <w:pPr>
              <w:rPr>
                <w:rFonts w:ascii="Gill Sans MT" w:hAnsi="Gill Sans MT"/>
                <w:sz w:val="24"/>
                <w:szCs w:val="24"/>
              </w:rPr>
            </w:pPr>
            <w:r w:rsidRPr="00560B62">
              <w:rPr>
                <w:rFonts w:ascii="Gill Sans MT" w:hAnsi="Gill Sans MT"/>
                <w:sz w:val="24"/>
                <w:szCs w:val="24"/>
              </w:rPr>
              <w:t xml:space="preserve">5:00 p.m. – </w:t>
            </w:r>
            <w:r w:rsidR="00560B62" w:rsidRPr="00560B62">
              <w:rPr>
                <w:rFonts w:ascii="Gill Sans MT" w:hAnsi="Gill Sans MT"/>
                <w:sz w:val="24"/>
                <w:szCs w:val="24"/>
              </w:rPr>
              <w:t>7</w:t>
            </w:r>
            <w:r w:rsidRPr="00560B62">
              <w:rPr>
                <w:rFonts w:ascii="Gill Sans MT" w:hAnsi="Gill Sans MT"/>
                <w:sz w:val="24"/>
                <w:szCs w:val="24"/>
              </w:rPr>
              <w:t>:00</w:t>
            </w:r>
            <w:r w:rsidR="0005278C" w:rsidRPr="00560B62">
              <w:rPr>
                <w:rFonts w:ascii="Gill Sans MT" w:hAnsi="Gill Sans MT"/>
                <w:sz w:val="24"/>
                <w:szCs w:val="24"/>
              </w:rPr>
              <w:t xml:space="preserve"> p.m.</w:t>
            </w:r>
          </w:p>
        </w:tc>
        <w:tc>
          <w:tcPr>
            <w:tcW w:w="5490" w:type="dxa"/>
          </w:tcPr>
          <w:p w14:paraId="0CF3F4CB" w14:textId="0807176F" w:rsidR="00560B62" w:rsidRDefault="00645C6B" w:rsidP="00560B62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 w:rsidRPr="00560B62">
              <w:rPr>
                <w:rFonts w:ascii="Gill Sans MT" w:hAnsi="Gill Sans MT"/>
                <w:bCs/>
                <w:sz w:val="24"/>
                <w:szCs w:val="24"/>
              </w:rPr>
              <w:t xml:space="preserve">Informal Networking </w:t>
            </w:r>
            <w:r w:rsidR="001C0F70" w:rsidRPr="00560B62">
              <w:rPr>
                <w:rFonts w:ascii="Gill Sans MT" w:hAnsi="Gill Sans MT"/>
                <w:bCs/>
                <w:sz w:val="24"/>
                <w:szCs w:val="24"/>
              </w:rPr>
              <w:t>Reception</w:t>
            </w:r>
          </w:p>
          <w:p w14:paraId="0602C83F" w14:textId="51A70E66" w:rsidR="0005278C" w:rsidRPr="00D2602E" w:rsidRDefault="001C0F70" w:rsidP="001C0F70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</w:p>
        </w:tc>
      </w:tr>
      <w:tr w:rsidR="00D90A81" w14:paraId="11CA0F82" w14:textId="77777777" w:rsidTr="0024349B">
        <w:trPr>
          <w:trHeight w:val="576"/>
        </w:trPr>
        <w:tc>
          <w:tcPr>
            <w:tcW w:w="3330" w:type="dxa"/>
          </w:tcPr>
          <w:p w14:paraId="3915A04E" w14:textId="77777777" w:rsidR="00D90A81" w:rsidRPr="00D2602E" w:rsidRDefault="00D90A81" w:rsidP="00D90A81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B3914D" w14:textId="77777777" w:rsidR="00D90A81" w:rsidRDefault="0005278C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5490" w:type="dxa"/>
          </w:tcPr>
          <w:p w14:paraId="3CD9FCF5" w14:textId="77777777" w:rsidR="00D90A81" w:rsidRPr="00D2602E" w:rsidRDefault="0005278C" w:rsidP="00D2602E">
            <w:pPr>
              <w:widowControl w:val="0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</w:p>
        </w:tc>
      </w:tr>
    </w:tbl>
    <w:p w14:paraId="69E68515" w14:textId="12A63F59" w:rsidR="002541B4" w:rsidRPr="005A0A91" w:rsidRDefault="005A0A91" w:rsidP="002541B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</w:p>
    <w:sectPr w:rsidR="002541B4" w:rsidRPr="005A0A91" w:rsidSect="005A0A91">
      <w:footerReference w:type="default" r:id="rId12"/>
      <w:pgSz w:w="12240" w:h="15840"/>
      <w:pgMar w:top="1440" w:right="1152" w:bottom="1440" w:left="1152" w:header="720" w:footer="720" w:gutter="0"/>
      <w:pgBorders w:offsetFrom="page">
        <w:top w:val="single" w:sz="36" w:space="24" w:color="F7931F"/>
        <w:left w:val="single" w:sz="36" w:space="24" w:color="F7931F"/>
        <w:bottom w:val="single" w:sz="36" w:space="24" w:color="F7931F"/>
        <w:right w:val="single" w:sz="36" w:space="24" w:color="F7931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753C" w14:textId="77777777" w:rsidR="004A4E41" w:rsidRDefault="004A4E41" w:rsidP="004A4E41">
      <w:pPr>
        <w:spacing w:after="0" w:line="240" w:lineRule="auto"/>
      </w:pPr>
      <w:r>
        <w:separator/>
      </w:r>
    </w:p>
  </w:endnote>
  <w:endnote w:type="continuationSeparator" w:id="0">
    <w:p w14:paraId="58788021" w14:textId="77777777" w:rsidR="004A4E41" w:rsidRDefault="004A4E41" w:rsidP="004A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9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05075" w14:textId="7C4A74AB" w:rsidR="004A4E41" w:rsidRDefault="004A4E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9531F" w14:textId="77777777" w:rsidR="004A4E41" w:rsidRDefault="004A4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7010" w14:textId="77777777" w:rsidR="004A4E41" w:rsidRDefault="004A4E41" w:rsidP="004A4E41">
      <w:pPr>
        <w:spacing w:after="0" w:line="240" w:lineRule="auto"/>
      </w:pPr>
      <w:r>
        <w:separator/>
      </w:r>
    </w:p>
  </w:footnote>
  <w:footnote w:type="continuationSeparator" w:id="0">
    <w:p w14:paraId="5A38EB8F" w14:textId="77777777" w:rsidR="004A4E41" w:rsidRDefault="004A4E41" w:rsidP="004A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AD1"/>
    <w:multiLevelType w:val="hybridMultilevel"/>
    <w:tmpl w:val="069A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5F4"/>
    <w:multiLevelType w:val="hybridMultilevel"/>
    <w:tmpl w:val="216C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211"/>
    <w:multiLevelType w:val="hybridMultilevel"/>
    <w:tmpl w:val="D6D8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4291"/>
    <w:multiLevelType w:val="hybridMultilevel"/>
    <w:tmpl w:val="FD10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537F8"/>
    <w:multiLevelType w:val="hybridMultilevel"/>
    <w:tmpl w:val="8C08B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63235">
    <w:abstractNumId w:val="0"/>
  </w:num>
  <w:num w:numId="2" w16cid:durableId="275912896">
    <w:abstractNumId w:val="3"/>
  </w:num>
  <w:num w:numId="3" w16cid:durableId="697507788">
    <w:abstractNumId w:val="1"/>
  </w:num>
  <w:num w:numId="4" w16cid:durableId="1523665061">
    <w:abstractNumId w:val="2"/>
  </w:num>
  <w:num w:numId="5" w16cid:durableId="83847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6AB"/>
    <w:rsid w:val="0005278C"/>
    <w:rsid w:val="000E2698"/>
    <w:rsid w:val="000E6BBC"/>
    <w:rsid w:val="00112840"/>
    <w:rsid w:val="001202C3"/>
    <w:rsid w:val="00172AA9"/>
    <w:rsid w:val="00185619"/>
    <w:rsid w:val="001C0F70"/>
    <w:rsid w:val="001F502F"/>
    <w:rsid w:val="001F601C"/>
    <w:rsid w:val="0024349B"/>
    <w:rsid w:val="0024538C"/>
    <w:rsid w:val="0024758D"/>
    <w:rsid w:val="002541B4"/>
    <w:rsid w:val="00264622"/>
    <w:rsid w:val="002933F3"/>
    <w:rsid w:val="002A5B6D"/>
    <w:rsid w:val="002D5DC4"/>
    <w:rsid w:val="002F1810"/>
    <w:rsid w:val="00372394"/>
    <w:rsid w:val="0039242D"/>
    <w:rsid w:val="003A0388"/>
    <w:rsid w:val="003B045C"/>
    <w:rsid w:val="00433700"/>
    <w:rsid w:val="00483089"/>
    <w:rsid w:val="004A0ACB"/>
    <w:rsid w:val="004A4E41"/>
    <w:rsid w:val="00560B62"/>
    <w:rsid w:val="005956E0"/>
    <w:rsid w:val="005A0A91"/>
    <w:rsid w:val="005B35E0"/>
    <w:rsid w:val="005D107F"/>
    <w:rsid w:val="00645C6B"/>
    <w:rsid w:val="006718B1"/>
    <w:rsid w:val="006C316C"/>
    <w:rsid w:val="006D144B"/>
    <w:rsid w:val="007134D4"/>
    <w:rsid w:val="00741058"/>
    <w:rsid w:val="00762A51"/>
    <w:rsid w:val="00790D22"/>
    <w:rsid w:val="007B3C29"/>
    <w:rsid w:val="00885320"/>
    <w:rsid w:val="008A36AB"/>
    <w:rsid w:val="008A4818"/>
    <w:rsid w:val="0090364B"/>
    <w:rsid w:val="0091463C"/>
    <w:rsid w:val="00925E55"/>
    <w:rsid w:val="009266D6"/>
    <w:rsid w:val="009A4E85"/>
    <w:rsid w:val="00A82D28"/>
    <w:rsid w:val="00AE18EF"/>
    <w:rsid w:val="00B04131"/>
    <w:rsid w:val="00B4767F"/>
    <w:rsid w:val="00C00D47"/>
    <w:rsid w:val="00C369BD"/>
    <w:rsid w:val="00C51C1B"/>
    <w:rsid w:val="00C92A76"/>
    <w:rsid w:val="00CA399C"/>
    <w:rsid w:val="00CF16A4"/>
    <w:rsid w:val="00D1121E"/>
    <w:rsid w:val="00D2602E"/>
    <w:rsid w:val="00D37D91"/>
    <w:rsid w:val="00D672C5"/>
    <w:rsid w:val="00D86A66"/>
    <w:rsid w:val="00D90A81"/>
    <w:rsid w:val="00D9297F"/>
    <w:rsid w:val="00D95291"/>
    <w:rsid w:val="00DF6BCC"/>
    <w:rsid w:val="00E012C2"/>
    <w:rsid w:val="00E300C8"/>
    <w:rsid w:val="00E4187E"/>
    <w:rsid w:val="00E62B5B"/>
    <w:rsid w:val="00E91D56"/>
    <w:rsid w:val="00EA4E5E"/>
    <w:rsid w:val="00EA5F9C"/>
    <w:rsid w:val="00EB2D91"/>
    <w:rsid w:val="00EE798E"/>
    <w:rsid w:val="00FC1ADB"/>
    <w:rsid w:val="00F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C8AF"/>
  <w15:docId w15:val="{E80E50AD-CE3E-4CBB-B877-A3ED850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D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9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5B6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D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E41"/>
  </w:style>
  <w:style w:type="paragraph" w:styleId="Footer">
    <w:name w:val="footer"/>
    <w:basedOn w:val="Normal"/>
    <w:link w:val="FooterChar"/>
    <w:uiPriority w:val="99"/>
    <w:unhideWhenUsed/>
    <w:rsid w:val="004A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oZijSGX3W4U9gZyS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zardoost@clemetroba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59F0-7DCD-41B7-8B5B-ABB9B97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Covered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Munger</dc:creator>
  <cp:lastModifiedBy>Pegah Zardoost</cp:lastModifiedBy>
  <cp:revision>34</cp:revision>
  <cp:lastPrinted>2022-06-21T14:53:00Z</cp:lastPrinted>
  <dcterms:created xsi:type="dcterms:W3CDTF">2019-06-04T16:13:00Z</dcterms:created>
  <dcterms:modified xsi:type="dcterms:W3CDTF">2022-07-18T20:16:00Z</dcterms:modified>
</cp:coreProperties>
</file>