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62E55" w14:textId="3105EFF6" w:rsidR="0007531E" w:rsidRDefault="00BA7312">
      <w:pPr>
        <w:rPr>
          <w:rFonts w:ascii="Palatino Linotype" w:hAnsi="Palatino Linotype"/>
          <w:b/>
          <w:bCs/>
          <w:sz w:val="40"/>
          <w:szCs w:val="40"/>
        </w:rPr>
      </w:pPr>
      <w:r w:rsidRPr="00924906">
        <w:rPr>
          <w:rFonts w:ascii="Palatino Linotype" w:hAnsi="Palatino Linotype"/>
          <w:b/>
          <w:bCs/>
          <w:sz w:val="40"/>
          <w:szCs w:val="40"/>
        </w:rPr>
        <w:t xml:space="preserve">Principles of Sound Scientific Writing: A </w:t>
      </w:r>
      <w:r w:rsidR="007D7FE7">
        <w:rPr>
          <w:rFonts w:ascii="Palatino Linotype" w:hAnsi="Palatino Linotype"/>
          <w:b/>
          <w:bCs/>
          <w:sz w:val="40"/>
          <w:szCs w:val="40"/>
        </w:rPr>
        <w:t>Series</w:t>
      </w:r>
    </w:p>
    <w:p w14:paraId="15C289D2" w14:textId="669ADEF1" w:rsidR="00C2602E" w:rsidRPr="00C2602E" w:rsidRDefault="00C2602E">
      <w:pPr>
        <w:rPr>
          <w:rFonts w:ascii="Palatino Linotype" w:hAnsi="Palatino Linotype"/>
          <w:b/>
          <w:bCs/>
          <w:sz w:val="36"/>
          <w:szCs w:val="36"/>
        </w:rPr>
      </w:pPr>
      <w:r w:rsidRPr="00C2602E">
        <w:rPr>
          <w:rFonts w:ascii="Palatino Linotype" w:hAnsi="Palatino Linotype" w:cs="Calibri"/>
          <w:b/>
          <w:bCs/>
          <w:i/>
          <w:iCs/>
          <w:color w:val="000000"/>
          <w:sz w:val="36"/>
          <w:szCs w:val="36"/>
          <w:shd w:val="clear" w:color="auto" w:fill="FFFFFF"/>
        </w:rPr>
        <w:t>Writing your Methods - the Heart of your Scientific Paper</w:t>
      </w:r>
    </w:p>
    <w:p w14:paraId="793B43E6" w14:textId="77777777" w:rsidR="00BA7312" w:rsidRDefault="00BA7312">
      <w:pPr>
        <w:rPr>
          <w:rFonts w:ascii="Palatino Linotype" w:hAnsi="Palatino Linotype"/>
          <w:sz w:val="40"/>
          <w:szCs w:val="40"/>
        </w:rPr>
      </w:pPr>
    </w:p>
    <w:p w14:paraId="735E823D" w14:textId="4BA4142C" w:rsidR="00BA7312" w:rsidRPr="00C2602E" w:rsidRDefault="00BA7312">
      <w:pPr>
        <w:rPr>
          <w:rFonts w:ascii="Palatino Linotype" w:hAnsi="Palatino Linotype"/>
          <w:i/>
          <w:iCs/>
          <w:sz w:val="36"/>
          <w:szCs w:val="36"/>
        </w:rPr>
      </w:pPr>
      <w:r w:rsidRPr="00C2602E">
        <w:rPr>
          <w:rFonts w:ascii="Palatino Linotype" w:hAnsi="Palatino Linotype"/>
          <w:i/>
          <w:iCs/>
          <w:sz w:val="36"/>
          <w:szCs w:val="36"/>
        </w:rPr>
        <w:t xml:space="preserve">Please join us on </w:t>
      </w:r>
      <w:r w:rsidR="007D7FE7" w:rsidRPr="00C2602E">
        <w:rPr>
          <w:rFonts w:ascii="Palatino Linotype" w:hAnsi="Palatino Linotype"/>
          <w:i/>
          <w:iCs/>
          <w:sz w:val="36"/>
          <w:szCs w:val="36"/>
        </w:rPr>
        <w:t xml:space="preserve">Wednesday, </w:t>
      </w:r>
      <w:r w:rsidR="00CC74D0" w:rsidRPr="00C2602E">
        <w:rPr>
          <w:rFonts w:ascii="Palatino Linotype" w:hAnsi="Palatino Linotype"/>
          <w:i/>
          <w:iCs/>
          <w:sz w:val="36"/>
          <w:szCs w:val="36"/>
        </w:rPr>
        <w:t>June 26</w:t>
      </w:r>
      <w:r w:rsidR="007D7FE7" w:rsidRPr="00C2602E">
        <w:rPr>
          <w:rFonts w:ascii="Palatino Linotype" w:hAnsi="Palatino Linotype"/>
          <w:i/>
          <w:iCs/>
          <w:sz w:val="36"/>
          <w:szCs w:val="36"/>
        </w:rPr>
        <w:t xml:space="preserve">, </w:t>
      </w:r>
      <w:r w:rsidRPr="00C2602E">
        <w:rPr>
          <w:rFonts w:ascii="Palatino Linotype" w:hAnsi="Palatino Linotype"/>
          <w:i/>
          <w:iCs/>
          <w:sz w:val="36"/>
          <w:szCs w:val="36"/>
        </w:rPr>
        <w:t xml:space="preserve">from </w:t>
      </w:r>
      <w:r w:rsidR="00B50CA5" w:rsidRPr="00C2602E">
        <w:rPr>
          <w:rFonts w:ascii="Palatino Linotype" w:hAnsi="Palatino Linotype"/>
          <w:i/>
          <w:iCs/>
          <w:sz w:val="36"/>
          <w:szCs w:val="36"/>
        </w:rPr>
        <w:t>6</w:t>
      </w:r>
      <w:r w:rsidR="007D7FE7" w:rsidRPr="00C2602E">
        <w:rPr>
          <w:rFonts w:ascii="Palatino Linotype" w:hAnsi="Palatino Linotype"/>
          <w:i/>
          <w:iCs/>
          <w:sz w:val="36"/>
          <w:szCs w:val="36"/>
        </w:rPr>
        <w:t>:00-8:00PM</w:t>
      </w:r>
      <w:r w:rsidRPr="00C2602E">
        <w:rPr>
          <w:rFonts w:ascii="Palatino Linotype" w:hAnsi="Palatino Linotype"/>
          <w:i/>
          <w:iCs/>
          <w:sz w:val="36"/>
          <w:szCs w:val="36"/>
        </w:rPr>
        <w:t xml:space="preserve"> for an </w:t>
      </w:r>
      <w:r w:rsidR="00545830" w:rsidRPr="00C2602E">
        <w:rPr>
          <w:rFonts w:ascii="Palatino Linotype" w:hAnsi="Palatino Linotype"/>
          <w:i/>
          <w:iCs/>
          <w:sz w:val="36"/>
          <w:szCs w:val="36"/>
        </w:rPr>
        <w:t>In-person only</w:t>
      </w:r>
      <w:r w:rsidRPr="00C2602E">
        <w:rPr>
          <w:rFonts w:ascii="Palatino Linotype" w:hAnsi="Palatino Linotype"/>
          <w:i/>
          <w:iCs/>
          <w:sz w:val="36"/>
          <w:szCs w:val="36"/>
        </w:rPr>
        <w:t xml:space="preserve"> workshop. We will make us</w:t>
      </w:r>
      <w:r w:rsidR="007D7FE7" w:rsidRPr="00C2602E">
        <w:rPr>
          <w:rFonts w:ascii="Palatino Linotype" w:hAnsi="Palatino Linotype"/>
          <w:i/>
          <w:iCs/>
          <w:sz w:val="36"/>
          <w:szCs w:val="36"/>
        </w:rPr>
        <w:t>e</w:t>
      </w:r>
      <w:r w:rsidRPr="00C2602E">
        <w:rPr>
          <w:rFonts w:ascii="Palatino Linotype" w:hAnsi="Palatino Linotype"/>
          <w:i/>
          <w:iCs/>
          <w:sz w:val="36"/>
          <w:szCs w:val="36"/>
        </w:rPr>
        <w:t xml:space="preserve"> of a structured paradigm to bring clarity and conciseness to your scientific writing. In addition to interactive lectures, participants will engage in small group exercises and receive peer feedback. </w:t>
      </w:r>
      <w:r w:rsidR="00545830" w:rsidRPr="00C2602E">
        <w:rPr>
          <w:rFonts w:ascii="Palatino Linotype" w:hAnsi="Palatino Linotype"/>
          <w:i/>
          <w:iCs/>
          <w:sz w:val="36"/>
          <w:szCs w:val="36"/>
        </w:rPr>
        <w:t>Refreshments will be served at 5:30PM.</w:t>
      </w:r>
    </w:p>
    <w:p w14:paraId="7E7A2948" w14:textId="2DC93348" w:rsidR="00BA7312" w:rsidRPr="009E0CF6" w:rsidRDefault="00BA7312">
      <w:pPr>
        <w:rPr>
          <w:rFonts w:ascii="Palatino Linotype" w:hAnsi="Palatino Linotype"/>
          <w:sz w:val="28"/>
          <w:szCs w:val="28"/>
        </w:rPr>
      </w:pPr>
      <w:r w:rsidRPr="009E0CF6">
        <w:rPr>
          <w:rFonts w:ascii="Palatino Linotype" w:hAnsi="Palatino Linotype"/>
          <w:sz w:val="28"/>
          <w:szCs w:val="28"/>
        </w:rPr>
        <w:t>Workshop Leader:  Goutham Rao, MD</w:t>
      </w:r>
      <w:r w:rsidR="00EB2E65">
        <w:rPr>
          <w:rFonts w:ascii="Palatino Linotype" w:hAnsi="Palatino Linotype"/>
          <w:sz w:val="28"/>
          <w:szCs w:val="28"/>
        </w:rPr>
        <w:t xml:space="preserve">  </w:t>
      </w:r>
    </w:p>
    <w:p w14:paraId="061F45D9" w14:textId="362C464B" w:rsidR="009E0CF6" w:rsidRPr="005A48B5" w:rsidRDefault="009E0CF6">
      <w:pPr>
        <w:rPr>
          <w:rFonts w:ascii="Palatino Linotype" w:hAnsi="Palatino Linotype"/>
          <w:i/>
          <w:iCs/>
          <w:sz w:val="40"/>
          <w:szCs w:val="40"/>
        </w:rPr>
      </w:pPr>
      <w:r w:rsidRPr="005A48B5">
        <w:rPr>
          <w:rFonts w:ascii="Palatino Linotype" w:hAnsi="Palatino Linotype"/>
          <w:sz w:val="28"/>
          <w:szCs w:val="28"/>
        </w:rPr>
        <w:t xml:space="preserve">Objectives: (1) </w:t>
      </w:r>
      <w:r w:rsidR="00C2602E" w:rsidRPr="005A48B5">
        <w:rPr>
          <w:rFonts w:ascii="Palatino Linotype" w:hAnsi="Palatino Linotype"/>
          <w:sz w:val="28"/>
          <w:szCs w:val="28"/>
        </w:rPr>
        <w:t>List and describe the two principal purposes of the methods section of a paper; (2) Locate methods reporting guidelines for the type of paper you are writing; (3) Apply the 5Cs paradigm to writing a methods section.</w:t>
      </w:r>
    </w:p>
    <w:p w14:paraId="33FDDB1D" w14:textId="77777777" w:rsidR="00CC74D0" w:rsidRPr="00C2602E" w:rsidRDefault="00BA7312">
      <w:pPr>
        <w:rPr>
          <w:rFonts w:ascii="Palatino Linotype" w:hAnsi="Palatino Linotype"/>
          <w:i/>
          <w:iCs/>
          <w:sz w:val="36"/>
          <w:szCs w:val="36"/>
        </w:rPr>
      </w:pPr>
      <w:r w:rsidRPr="00C2602E">
        <w:rPr>
          <w:rFonts w:ascii="Palatino Linotype" w:hAnsi="Palatino Linotype"/>
          <w:i/>
          <w:iCs/>
          <w:sz w:val="36"/>
          <w:szCs w:val="36"/>
        </w:rPr>
        <w:t xml:space="preserve">Location:  </w:t>
      </w:r>
      <w:hyperlink r:id="rId4" w:history="1">
        <w:r w:rsidR="00CC74D0" w:rsidRPr="00C2602E">
          <w:rPr>
            <w:rFonts w:ascii="Palatino Linotype" w:hAnsi="Palatino Linotype"/>
            <w:i/>
            <w:iCs/>
            <w:sz w:val="36"/>
            <w:szCs w:val="36"/>
          </w:rPr>
          <w:t>Lerner Tower</w:t>
        </w:r>
        <w:r w:rsidR="00E80CE8" w:rsidRPr="00C2602E">
          <w:rPr>
            <w:rFonts w:ascii="Palatino Linotype" w:hAnsi="Palatino Linotype"/>
            <w:i/>
            <w:iCs/>
            <w:sz w:val="36"/>
            <w:szCs w:val="36"/>
          </w:rPr>
          <w:t xml:space="preserve"> </w:t>
        </w:r>
        <w:r w:rsidR="00CC74D0" w:rsidRPr="00C2602E">
          <w:rPr>
            <w:rFonts w:ascii="Palatino Linotype" w:hAnsi="Palatino Linotype"/>
            <w:i/>
            <w:iCs/>
            <w:sz w:val="36"/>
            <w:szCs w:val="36"/>
          </w:rPr>
          <w:t>–</w:t>
        </w:r>
        <w:r w:rsidR="00E80CE8" w:rsidRPr="00C2602E">
          <w:rPr>
            <w:rFonts w:ascii="Palatino Linotype" w:hAnsi="Palatino Linotype"/>
            <w:i/>
            <w:iCs/>
            <w:sz w:val="36"/>
            <w:szCs w:val="36"/>
          </w:rPr>
          <w:t xml:space="preserve"> </w:t>
        </w:r>
        <w:r w:rsidR="00CC74D0" w:rsidRPr="00C2602E">
          <w:rPr>
            <w:rFonts w:ascii="Palatino Linotype" w:hAnsi="Palatino Linotype"/>
            <w:i/>
            <w:iCs/>
            <w:sz w:val="36"/>
            <w:szCs w:val="36"/>
          </w:rPr>
          <w:t>Suite 1056 (ground floor near Euclid Avenue Entrance to UH Cleveland Medical Center)</w:t>
        </w:r>
      </w:hyperlink>
    </w:p>
    <w:p w14:paraId="042CD2EF" w14:textId="155910D3" w:rsidR="00BA7312" w:rsidRPr="00C2602E" w:rsidRDefault="004E6209">
      <w:pPr>
        <w:rPr>
          <w:rFonts w:ascii="Palatino Linotype" w:hAnsi="Palatino Linotype"/>
          <w:i/>
          <w:iCs/>
          <w:sz w:val="36"/>
          <w:szCs w:val="36"/>
        </w:rPr>
      </w:pPr>
      <w:r w:rsidRPr="00C2602E">
        <w:rPr>
          <w:rFonts w:ascii="Palatino Linotype" w:hAnsi="Palatino Linotype"/>
          <w:i/>
          <w:iCs/>
          <w:sz w:val="36"/>
          <w:szCs w:val="36"/>
        </w:rPr>
        <w:t xml:space="preserve">To RSVP, please </w:t>
      </w:r>
      <w:r w:rsidR="00B50CA5" w:rsidRPr="00C2602E">
        <w:rPr>
          <w:rFonts w:ascii="Palatino Linotype" w:hAnsi="Palatino Linotype"/>
          <w:i/>
          <w:iCs/>
          <w:sz w:val="36"/>
          <w:szCs w:val="36"/>
        </w:rPr>
        <w:t>register and pay-online</w:t>
      </w:r>
      <w:r w:rsidR="00BA146C">
        <w:rPr>
          <w:rFonts w:ascii="Palatino Linotype" w:hAnsi="Palatino Linotype"/>
          <w:i/>
          <w:iCs/>
          <w:sz w:val="36"/>
          <w:szCs w:val="36"/>
        </w:rPr>
        <w:t xml:space="preserve"> (In-Person Only)</w:t>
      </w:r>
    </w:p>
    <w:p w14:paraId="0B6748A1" w14:textId="4E561A9F" w:rsidR="004E6209" w:rsidRPr="00C2602E" w:rsidRDefault="004E6209">
      <w:pPr>
        <w:rPr>
          <w:rFonts w:ascii="Palatino Linotype" w:hAnsi="Palatino Linotype"/>
          <w:i/>
          <w:iCs/>
          <w:sz w:val="36"/>
          <w:szCs w:val="36"/>
        </w:rPr>
      </w:pPr>
      <w:r w:rsidRPr="00C2602E">
        <w:rPr>
          <w:rFonts w:ascii="Palatino Linotype" w:hAnsi="Palatino Linotype"/>
          <w:i/>
          <w:iCs/>
          <w:sz w:val="36"/>
          <w:szCs w:val="36"/>
        </w:rPr>
        <w:t>Registration Fee:  $25</w:t>
      </w:r>
    </w:p>
    <w:p w14:paraId="6023A2FF" w14:textId="77777777" w:rsidR="004E6209" w:rsidRPr="00BA7312" w:rsidRDefault="004E6209">
      <w:pPr>
        <w:rPr>
          <w:rFonts w:ascii="Palatino Linotype" w:hAnsi="Palatino Linotype"/>
          <w:i/>
          <w:iCs/>
          <w:sz w:val="40"/>
          <w:szCs w:val="40"/>
        </w:rPr>
      </w:pPr>
    </w:p>
    <w:sectPr w:rsidR="004E6209" w:rsidRPr="00BA7312" w:rsidSect="00B87CC0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312"/>
    <w:rsid w:val="0007531E"/>
    <w:rsid w:val="00176133"/>
    <w:rsid w:val="002210A7"/>
    <w:rsid w:val="00235768"/>
    <w:rsid w:val="00313C65"/>
    <w:rsid w:val="004678EA"/>
    <w:rsid w:val="004E6209"/>
    <w:rsid w:val="00545830"/>
    <w:rsid w:val="00563E6B"/>
    <w:rsid w:val="005A48B5"/>
    <w:rsid w:val="00650BC7"/>
    <w:rsid w:val="006656DF"/>
    <w:rsid w:val="007D7FE7"/>
    <w:rsid w:val="00924906"/>
    <w:rsid w:val="009E0CF6"/>
    <w:rsid w:val="00AB526B"/>
    <w:rsid w:val="00B40C1C"/>
    <w:rsid w:val="00B50CA5"/>
    <w:rsid w:val="00B87A77"/>
    <w:rsid w:val="00B87CC0"/>
    <w:rsid w:val="00BA146C"/>
    <w:rsid w:val="00BA7312"/>
    <w:rsid w:val="00BD570A"/>
    <w:rsid w:val="00BF72D9"/>
    <w:rsid w:val="00C2602E"/>
    <w:rsid w:val="00CC74D0"/>
    <w:rsid w:val="00D17469"/>
    <w:rsid w:val="00DC57BC"/>
    <w:rsid w:val="00DC6159"/>
    <w:rsid w:val="00E168D5"/>
    <w:rsid w:val="00E80CE8"/>
    <w:rsid w:val="00EB2E65"/>
    <w:rsid w:val="00EC396B"/>
    <w:rsid w:val="00FF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423EF"/>
  <w15:chartTrackingRefBased/>
  <w15:docId w15:val="{1477F29D-9EBE-4EEE-9101-8DF34BEB6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62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6209"/>
    <w:rPr>
      <w:color w:val="605E5C"/>
      <w:shd w:val="clear" w:color="auto" w:fill="E1DFDD"/>
    </w:rPr>
  </w:style>
  <w:style w:type="character" w:customStyle="1" w:styleId="w8qarf">
    <w:name w:val="w8qarf"/>
    <w:basedOn w:val="DefaultParagraphFont"/>
    <w:rsid w:val="00E80CE8"/>
  </w:style>
  <w:style w:type="character" w:customStyle="1" w:styleId="lrzxr">
    <w:name w:val="lrzxr"/>
    <w:basedOn w:val="DefaultParagraphFont"/>
    <w:rsid w:val="00E80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ase.emscloudservice.com/web/ReservationSummary.aspx?data=QHB4flHldYBBPeEcWqoFWwODFxqKXeb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Goutham Rao</dc:creator>
  <cp:keywords/>
  <dc:description/>
  <cp:lastModifiedBy>Joyce Helton</cp:lastModifiedBy>
  <cp:revision>3</cp:revision>
  <dcterms:created xsi:type="dcterms:W3CDTF">2024-06-11T15:23:00Z</dcterms:created>
  <dcterms:modified xsi:type="dcterms:W3CDTF">2024-06-11T15:30:00Z</dcterms:modified>
</cp:coreProperties>
</file>